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424BA" w:rsidRPr="00B424BA" w:rsidRDefault="00B424BA" w:rsidP="00B424BA">
      <w:pPr>
        <w:pStyle w:val="Heading2"/>
        <w:numPr>
          <w:ilvl w:val="0"/>
          <w:numId w:val="0"/>
        </w:numPr>
        <w:rPr>
          <w:rFonts w:ascii="Times New Roman" w:hAnsi="Times New Roman" w:cs="Times New Roman"/>
          <w:color w:val="000000" w:themeColor="text1"/>
        </w:rPr>
      </w:pPr>
      <w:bookmarkStart w:id="0" w:name="_Toc450850163"/>
      <w:bookmarkStart w:id="1" w:name="_Toc530602622"/>
      <w:bookmarkStart w:id="2" w:name="_Toc118822191"/>
      <w:r w:rsidRPr="00B424BA">
        <w:rPr>
          <w:rFonts w:ascii="Times New Roman" w:hAnsi="Times New Roman" w:cs="Times New Roman"/>
          <w:color w:val="000000" w:themeColor="text1"/>
        </w:rPr>
        <w:t>Projektu vērtēšanas kritēriji</w:t>
      </w:r>
      <w:bookmarkEnd w:id="0"/>
      <w:bookmarkEnd w:id="1"/>
      <w:bookmarkEnd w:id="2"/>
    </w:p>
    <w:tbl>
      <w:tblPr>
        <w:tblStyle w:val="GridTable1Light-Accent51"/>
        <w:tblW w:w="8642" w:type="dxa"/>
        <w:tblLook w:val="04A0" w:firstRow="1" w:lastRow="0" w:firstColumn="1" w:lastColumn="0" w:noHBand="0" w:noVBand="1"/>
      </w:tblPr>
      <w:tblGrid>
        <w:gridCol w:w="4152"/>
        <w:gridCol w:w="1443"/>
        <w:gridCol w:w="3047"/>
      </w:tblGrid>
      <w:tr w:rsidR="00B424BA" w:rsidRPr="00B424BA" w:rsidTr="00E419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5" w:type="dxa"/>
            <w:gridSpan w:val="2"/>
          </w:tcPr>
          <w:p w:rsidR="00B424BA" w:rsidRPr="00B424BA" w:rsidRDefault="00B424BA" w:rsidP="00E41942">
            <w:pPr>
              <w:spacing w:before="0"/>
              <w:rPr>
                <w:rFonts w:ascii="Times New Roman" w:hAnsi="Times New Roman" w:cs="Times New Roman"/>
                <w:sz w:val="24"/>
                <w:szCs w:val="24"/>
              </w:rPr>
            </w:pPr>
            <w:r w:rsidRPr="00B424BA">
              <w:rPr>
                <w:rFonts w:ascii="Times New Roman" w:hAnsi="Times New Roman" w:cs="Times New Roman"/>
                <w:sz w:val="24"/>
                <w:szCs w:val="24"/>
                <w:lang w:eastAsia="lv-LV"/>
              </w:rPr>
              <w:t xml:space="preserve">Pētniecības projekta atbilstība kompetences centra izstrādātajiem pētniecības projektu </w:t>
            </w:r>
            <w:r w:rsidR="00CD5776">
              <w:rPr>
                <w:rFonts w:ascii="Times New Roman" w:hAnsi="Times New Roman" w:cs="Times New Roman"/>
                <w:sz w:val="24"/>
                <w:szCs w:val="24"/>
                <w:lang w:eastAsia="lv-LV"/>
              </w:rPr>
              <w:t>vērtēšanas</w:t>
            </w:r>
            <w:r w:rsidRPr="00B424BA">
              <w:rPr>
                <w:rFonts w:ascii="Times New Roman" w:hAnsi="Times New Roman" w:cs="Times New Roman"/>
                <w:sz w:val="24"/>
                <w:szCs w:val="24"/>
                <w:lang w:eastAsia="lv-LV"/>
              </w:rPr>
              <w:t xml:space="preserve"> kritērijiem</w:t>
            </w:r>
          </w:p>
        </w:tc>
        <w:tc>
          <w:tcPr>
            <w:tcW w:w="3047" w:type="dxa"/>
          </w:tcPr>
          <w:p w:rsidR="00B424BA" w:rsidRPr="00B424BA" w:rsidRDefault="00B424BA" w:rsidP="00E41942">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424BA">
              <w:rPr>
                <w:rFonts w:ascii="Times New Roman" w:eastAsia="Times New Roman" w:hAnsi="Times New Roman" w:cs="Times New Roman"/>
                <w:sz w:val="24"/>
                <w:szCs w:val="24"/>
              </w:rPr>
              <w:t>Vērtējums</w:t>
            </w:r>
          </w:p>
        </w:tc>
      </w:tr>
      <w:tr w:rsidR="00B424BA" w:rsidRPr="00B424BA" w:rsidTr="00E0478E">
        <w:tc>
          <w:tcPr>
            <w:cnfStyle w:val="001000000000" w:firstRow="0" w:lastRow="0" w:firstColumn="1" w:lastColumn="0" w:oddVBand="0" w:evenVBand="0" w:oddHBand="0" w:evenHBand="0" w:firstRowFirstColumn="0" w:firstRowLastColumn="0" w:lastRowFirstColumn="0" w:lastRowLastColumn="0"/>
            <w:tcW w:w="5595" w:type="dxa"/>
            <w:gridSpan w:val="2"/>
          </w:tcPr>
          <w:p w:rsidR="00B424BA" w:rsidRPr="00B424BA" w:rsidRDefault="00B424BA" w:rsidP="00B424BA">
            <w:pPr>
              <w:pStyle w:val="ListParagraph"/>
              <w:numPr>
                <w:ilvl w:val="0"/>
                <w:numId w:val="11"/>
              </w:numPr>
              <w:spacing w:before="0"/>
              <w:jc w:val="left"/>
              <w:rPr>
                <w:rFonts w:ascii="Times New Roman" w:hAnsi="Times New Roman" w:cs="Times New Roman"/>
                <w:b w:val="0"/>
                <w:bCs w:val="0"/>
                <w:szCs w:val="22"/>
                <w:lang w:eastAsia="lv-LV"/>
              </w:rPr>
            </w:pPr>
            <w:r w:rsidRPr="00B424BA">
              <w:rPr>
                <w:rFonts w:ascii="Times New Roman" w:hAnsi="Times New Roman" w:cs="Times New Roman"/>
                <w:b w:val="0"/>
                <w:bCs w:val="0"/>
                <w:szCs w:val="22"/>
                <w:lang w:eastAsia="lv-LV"/>
              </w:rPr>
              <w:t>Vai pētniecības projektam ir starptautisks raksturs</w:t>
            </w:r>
          </w:p>
        </w:tc>
        <w:tc>
          <w:tcPr>
            <w:tcW w:w="3047" w:type="dxa"/>
          </w:tcPr>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Jā – 1; Nē - 0</w:t>
            </w:r>
          </w:p>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Kritērijs nav izslēdzošs</w:t>
            </w:r>
          </w:p>
        </w:tc>
      </w:tr>
      <w:tr w:rsidR="00B424BA" w:rsidRPr="00B424BA" w:rsidTr="006731D8">
        <w:tc>
          <w:tcPr>
            <w:cnfStyle w:val="001000000000" w:firstRow="0" w:lastRow="0" w:firstColumn="1" w:lastColumn="0" w:oddVBand="0" w:evenVBand="0" w:oddHBand="0" w:evenHBand="0" w:firstRowFirstColumn="0" w:firstRowLastColumn="0" w:lastRowFirstColumn="0" w:lastRowLastColumn="0"/>
            <w:tcW w:w="5595" w:type="dxa"/>
            <w:gridSpan w:val="2"/>
          </w:tcPr>
          <w:p w:rsidR="00B424BA" w:rsidRPr="00B424BA" w:rsidRDefault="00B424BA" w:rsidP="00B424BA">
            <w:pPr>
              <w:pStyle w:val="ListParagraph"/>
              <w:numPr>
                <w:ilvl w:val="0"/>
                <w:numId w:val="11"/>
              </w:numPr>
              <w:spacing w:before="0"/>
              <w:jc w:val="left"/>
              <w:rPr>
                <w:rFonts w:ascii="Times New Roman" w:hAnsi="Times New Roman" w:cs="Times New Roman"/>
                <w:b w:val="0"/>
                <w:bCs w:val="0"/>
                <w:szCs w:val="22"/>
                <w:lang w:eastAsia="lv-LV"/>
              </w:rPr>
            </w:pPr>
            <w:r w:rsidRPr="00B424BA">
              <w:rPr>
                <w:rFonts w:ascii="Times New Roman" w:hAnsi="Times New Roman" w:cs="Times New Roman"/>
                <w:b w:val="0"/>
                <w:bCs w:val="0"/>
                <w:szCs w:val="22"/>
                <w:lang w:eastAsia="lv-LV"/>
              </w:rPr>
              <w:t xml:space="preserve">Horizontālā principa “Ilgtspējīga attīstība” nodrošināšana, papildus punktus piešķirot pētniecības projektiem par </w:t>
            </w:r>
            <w:proofErr w:type="spellStart"/>
            <w:r w:rsidRPr="00B424BA">
              <w:rPr>
                <w:rFonts w:ascii="Times New Roman" w:hAnsi="Times New Roman" w:cs="Times New Roman"/>
                <w:b w:val="0"/>
                <w:bCs w:val="0"/>
                <w:szCs w:val="22"/>
                <w:lang w:eastAsia="lv-LV"/>
              </w:rPr>
              <w:t>eko</w:t>
            </w:r>
            <w:proofErr w:type="spellEnd"/>
            <w:r w:rsidRPr="00B424BA">
              <w:rPr>
                <w:rFonts w:ascii="Times New Roman" w:hAnsi="Times New Roman" w:cs="Times New Roman"/>
                <w:b w:val="0"/>
                <w:bCs w:val="0"/>
                <w:szCs w:val="22"/>
                <w:lang w:eastAsia="lv-LV"/>
              </w:rPr>
              <w:t>-inovatīvu</w:t>
            </w:r>
            <w:r w:rsidR="008447D1">
              <w:rPr>
                <w:rFonts w:ascii="Times New Roman" w:hAnsi="Times New Roman" w:cs="Times New Roman"/>
                <w:b w:val="0"/>
                <w:bCs w:val="0"/>
                <w:szCs w:val="22"/>
                <w:lang w:eastAsia="lv-LV"/>
              </w:rPr>
              <w:t>*</w:t>
            </w:r>
            <w:r w:rsidRPr="00B424BA">
              <w:rPr>
                <w:rFonts w:ascii="Times New Roman" w:hAnsi="Times New Roman" w:cs="Times New Roman"/>
                <w:b w:val="0"/>
                <w:bCs w:val="0"/>
                <w:szCs w:val="22"/>
                <w:lang w:eastAsia="lv-LV"/>
              </w:rPr>
              <w:t xml:space="preserve"> tehnoloģiju attīstību un ieviešanu</w:t>
            </w:r>
          </w:p>
        </w:tc>
        <w:tc>
          <w:tcPr>
            <w:tcW w:w="3047" w:type="dxa"/>
          </w:tcPr>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Jā – 1; Nē - 0</w:t>
            </w:r>
          </w:p>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Kritērijs nav izslēdzošs</w:t>
            </w:r>
          </w:p>
        </w:tc>
      </w:tr>
      <w:tr w:rsidR="00B424BA" w:rsidRPr="00B424BA" w:rsidTr="00716E4D">
        <w:tc>
          <w:tcPr>
            <w:cnfStyle w:val="001000000000" w:firstRow="0" w:lastRow="0" w:firstColumn="1" w:lastColumn="0" w:oddVBand="0" w:evenVBand="0" w:oddHBand="0" w:evenHBand="0" w:firstRowFirstColumn="0" w:firstRowLastColumn="0" w:lastRowFirstColumn="0" w:lastRowLastColumn="0"/>
            <w:tcW w:w="5595" w:type="dxa"/>
            <w:gridSpan w:val="2"/>
          </w:tcPr>
          <w:p w:rsidR="00B424BA" w:rsidRPr="00B424BA" w:rsidRDefault="00B424BA" w:rsidP="00B424BA">
            <w:pPr>
              <w:pStyle w:val="ListParagraph"/>
              <w:numPr>
                <w:ilvl w:val="0"/>
                <w:numId w:val="11"/>
              </w:numPr>
              <w:spacing w:before="0"/>
              <w:jc w:val="left"/>
              <w:rPr>
                <w:rFonts w:ascii="Times New Roman" w:hAnsi="Times New Roman" w:cs="Times New Roman"/>
                <w:b w:val="0"/>
                <w:bCs w:val="0"/>
                <w:szCs w:val="22"/>
                <w:lang w:eastAsia="lv-LV"/>
              </w:rPr>
            </w:pPr>
            <w:r w:rsidRPr="00B424BA">
              <w:rPr>
                <w:rFonts w:ascii="Times New Roman" w:hAnsi="Times New Roman" w:cs="Times New Roman"/>
                <w:b w:val="0"/>
                <w:bCs w:val="0"/>
                <w:szCs w:val="22"/>
                <w:lang w:eastAsia="lv-LV"/>
              </w:rPr>
              <w:t xml:space="preserve">Vai pētniecības projekts atbilst viedās specializācijas jomām vai uzņēmējdarbības atklājuma procesā noteiktajai specializācijas jomai vai </w:t>
            </w:r>
            <w:proofErr w:type="spellStart"/>
            <w:r w:rsidRPr="00B424BA">
              <w:rPr>
                <w:rFonts w:ascii="Times New Roman" w:hAnsi="Times New Roman" w:cs="Times New Roman"/>
                <w:b w:val="0"/>
                <w:bCs w:val="0"/>
                <w:szCs w:val="22"/>
                <w:lang w:eastAsia="lv-LV"/>
              </w:rPr>
              <w:t>apakšjomai</w:t>
            </w:r>
            <w:proofErr w:type="spellEnd"/>
          </w:p>
        </w:tc>
        <w:tc>
          <w:tcPr>
            <w:tcW w:w="3047" w:type="dxa"/>
          </w:tcPr>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Jā – 1; Nē - 0</w:t>
            </w:r>
          </w:p>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Kritērijs ir izslēdzošs, projektu tālāk nevērtē</w:t>
            </w:r>
          </w:p>
        </w:tc>
      </w:tr>
      <w:tr w:rsidR="00A577DC" w:rsidRPr="00B424BA" w:rsidTr="00716E4D">
        <w:tc>
          <w:tcPr>
            <w:cnfStyle w:val="001000000000" w:firstRow="0" w:lastRow="0" w:firstColumn="1" w:lastColumn="0" w:oddVBand="0" w:evenVBand="0" w:oddHBand="0" w:evenHBand="0" w:firstRowFirstColumn="0" w:firstRowLastColumn="0" w:lastRowFirstColumn="0" w:lastRowLastColumn="0"/>
            <w:tcW w:w="5595" w:type="dxa"/>
            <w:gridSpan w:val="2"/>
          </w:tcPr>
          <w:p w:rsidR="00A577DC" w:rsidRPr="00A577DC" w:rsidRDefault="00A577DC" w:rsidP="00B424BA">
            <w:pPr>
              <w:pStyle w:val="ListParagraph"/>
              <w:numPr>
                <w:ilvl w:val="0"/>
                <w:numId w:val="11"/>
              </w:numPr>
              <w:spacing w:before="0"/>
              <w:jc w:val="left"/>
              <w:rPr>
                <w:rFonts w:ascii="Times New Roman" w:hAnsi="Times New Roman" w:cs="Times New Roman"/>
                <w:b w:val="0"/>
                <w:bCs w:val="0"/>
                <w:szCs w:val="22"/>
                <w:lang w:eastAsia="lv-LV"/>
              </w:rPr>
            </w:pPr>
            <w:r w:rsidRPr="00A577DC">
              <w:rPr>
                <w:rFonts w:ascii="Times New Roman" w:hAnsi="Times New Roman" w:cs="Times New Roman"/>
                <w:b w:val="0"/>
                <w:bCs w:val="0"/>
                <w:szCs w:val="22"/>
                <w:lang w:eastAsia="lv-LV"/>
              </w:rPr>
              <w:t>Pētniecības projekts ir apstiprināts programmas "Digitālā Eiropa" programmā "</w:t>
            </w:r>
            <w:proofErr w:type="spellStart"/>
            <w:r w:rsidRPr="00A577DC">
              <w:rPr>
                <w:rFonts w:ascii="Times New Roman" w:hAnsi="Times New Roman" w:cs="Times New Roman"/>
                <w:b w:val="0"/>
                <w:bCs w:val="0"/>
                <w:szCs w:val="22"/>
                <w:lang w:eastAsia="lv-LV"/>
              </w:rPr>
              <w:t>GovTech</w:t>
            </w:r>
            <w:proofErr w:type="spellEnd"/>
            <w:r w:rsidRPr="00A577DC">
              <w:rPr>
                <w:rFonts w:ascii="Times New Roman" w:hAnsi="Times New Roman" w:cs="Times New Roman"/>
                <w:b w:val="0"/>
                <w:bCs w:val="0"/>
                <w:szCs w:val="22"/>
                <w:lang w:eastAsia="lv-LV"/>
              </w:rPr>
              <w:t>"</w:t>
            </w:r>
          </w:p>
        </w:tc>
        <w:tc>
          <w:tcPr>
            <w:tcW w:w="3047" w:type="dxa"/>
          </w:tcPr>
          <w:p w:rsidR="00A577DC" w:rsidRPr="00A577DC" w:rsidRDefault="00A577DC" w:rsidP="00A577DC">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A577DC">
              <w:rPr>
                <w:rFonts w:ascii="Times New Roman" w:hAnsi="Times New Roman" w:cs="Times New Roman"/>
                <w:lang w:eastAsia="lv-LV"/>
              </w:rPr>
              <w:t xml:space="preserve">Jā – 1; Nē - 0 </w:t>
            </w:r>
          </w:p>
          <w:p w:rsidR="00A577DC" w:rsidRPr="00B424BA" w:rsidRDefault="00A577DC" w:rsidP="00A577DC">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A577DC">
              <w:rPr>
                <w:rFonts w:ascii="Times New Roman" w:hAnsi="Times New Roman" w:cs="Times New Roman"/>
                <w:lang w:eastAsia="lv-LV"/>
              </w:rPr>
              <w:t>Kritērijs nav izslēdzošs</w:t>
            </w:r>
          </w:p>
        </w:tc>
      </w:tr>
      <w:tr w:rsidR="00A577DC" w:rsidRPr="00B424BA" w:rsidTr="00716E4D">
        <w:tc>
          <w:tcPr>
            <w:cnfStyle w:val="001000000000" w:firstRow="0" w:lastRow="0" w:firstColumn="1" w:lastColumn="0" w:oddVBand="0" w:evenVBand="0" w:oddHBand="0" w:evenHBand="0" w:firstRowFirstColumn="0" w:firstRowLastColumn="0" w:lastRowFirstColumn="0" w:lastRowLastColumn="0"/>
            <w:tcW w:w="5595" w:type="dxa"/>
            <w:gridSpan w:val="2"/>
          </w:tcPr>
          <w:p w:rsidR="00A577DC" w:rsidRPr="00A577DC" w:rsidRDefault="00A577DC" w:rsidP="00B424BA">
            <w:pPr>
              <w:pStyle w:val="ListParagraph"/>
              <w:numPr>
                <w:ilvl w:val="0"/>
                <w:numId w:val="11"/>
              </w:numPr>
              <w:spacing w:before="0"/>
              <w:jc w:val="left"/>
              <w:rPr>
                <w:rFonts w:ascii="Times New Roman" w:hAnsi="Times New Roman" w:cs="Times New Roman"/>
                <w:b w:val="0"/>
                <w:bCs w:val="0"/>
                <w:szCs w:val="22"/>
                <w:lang w:eastAsia="lv-LV"/>
              </w:rPr>
            </w:pPr>
            <w:r w:rsidRPr="00A577DC">
              <w:rPr>
                <w:rFonts w:ascii="Times New Roman" w:hAnsi="Times New Roman" w:cs="Times New Roman"/>
                <w:b w:val="0"/>
                <w:bCs w:val="0"/>
                <w:szCs w:val="22"/>
                <w:lang w:eastAsia="lv-LV"/>
              </w:rPr>
              <w:t>Ir iesniegta Eiropas Digitālās inovācijas centra sagatavots sākotnējā digitālā brieduma tests, kā arī digitālās attīstības ceļa karte</w:t>
            </w:r>
          </w:p>
        </w:tc>
        <w:tc>
          <w:tcPr>
            <w:tcW w:w="3047" w:type="dxa"/>
          </w:tcPr>
          <w:p w:rsidR="00A577DC" w:rsidRPr="00A577DC" w:rsidRDefault="00A577DC" w:rsidP="00A577DC">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A577DC">
              <w:rPr>
                <w:rFonts w:ascii="Times New Roman" w:hAnsi="Times New Roman" w:cs="Times New Roman"/>
                <w:lang w:eastAsia="lv-LV"/>
              </w:rPr>
              <w:t xml:space="preserve">Jā – 1; Nē - 0 </w:t>
            </w:r>
          </w:p>
          <w:p w:rsidR="00A577DC" w:rsidRPr="00B424BA" w:rsidRDefault="00A577DC" w:rsidP="00A577DC">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A577DC">
              <w:rPr>
                <w:rFonts w:ascii="Times New Roman" w:hAnsi="Times New Roman" w:cs="Times New Roman"/>
                <w:lang w:eastAsia="lv-LV"/>
              </w:rPr>
              <w:t>Kritērijs nav izslēdzošs</w:t>
            </w:r>
          </w:p>
        </w:tc>
      </w:tr>
      <w:tr w:rsidR="008447D1" w:rsidRPr="00B424BA" w:rsidTr="000C47D8">
        <w:tc>
          <w:tcPr>
            <w:cnfStyle w:val="001000000000" w:firstRow="0" w:lastRow="0" w:firstColumn="1" w:lastColumn="0" w:oddVBand="0" w:evenVBand="0" w:oddHBand="0" w:evenHBand="0" w:firstRowFirstColumn="0" w:firstRowLastColumn="0" w:lastRowFirstColumn="0" w:lastRowLastColumn="0"/>
            <w:tcW w:w="5595" w:type="dxa"/>
            <w:gridSpan w:val="2"/>
          </w:tcPr>
          <w:p w:rsidR="008447D1" w:rsidRPr="00B424BA" w:rsidRDefault="008447D1" w:rsidP="000C47D8">
            <w:pPr>
              <w:pStyle w:val="ListParagraph"/>
              <w:numPr>
                <w:ilvl w:val="0"/>
                <w:numId w:val="11"/>
              </w:numPr>
              <w:spacing w:before="0"/>
              <w:jc w:val="left"/>
              <w:rPr>
                <w:rFonts w:ascii="Times New Roman" w:hAnsi="Times New Roman" w:cs="Times New Roman"/>
                <w:szCs w:val="22"/>
                <w:lang w:eastAsia="lv-LV"/>
              </w:rPr>
            </w:pPr>
            <w:r w:rsidRPr="00817C0D">
              <w:rPr>
                <w:rFonts w:ascii="Times New Roman" w:hAnsi="Times New Roman" w:cs="Times New Roman"/>
                <w:b w:val="0"/>
                <w:bCs w:val="0"/>
                <w:szCs w:val="22"/>
                <w:lang w:eastAsia="lv-LV"/>
              </w:rPr>
              <w:t>Pētniecības projekta iesniegums ir saņēmis izcilības zīmogu Eiropas Savienības pētniecības un inovāciju programmā "Apvārsnis Eiropa" vai pētniecības projektā ir paredzēta starptautiska sadarbība</w:t>
            </w:r>
          </w:p>
        </w:tc>
        <w:tc>
          <w:tcPr>
            <w:tcW w:w="3047" w:type="dxa"/>
          </w:tcPr>
          <w:p w:rsidR="008447D1" w:rsidRPr="00B424BA" w:rsidRDefault="008447D1" w:rsidP="000C47D8">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Jā – 1; Nē - 0</w:t>
            </w:r>
          </w:p>
          <w:p w:rsidR="008447D1" w:rsidRPr="00B424BA" w:rsidRDefault="008447D1" w:rsidP="000C47D8">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Kritērijs nav izslēdzošs</w:t>
            </w:r>
          </w:p>
        </w:tc>
      </w:tr>
      <w:tr w:rsidR="00B424BA" w:rsidRPr="00B424BA" w:rsidTr="007038B3">
        <w:tc>
          <w:tcPr>
            <w:cnfStyle w:val="001000000000" w:firstRow="0" w:lastRow="0" w:firstColumn="1" w:lastColumn="0" w:oddVBand="0" w:evenVBand="0" w:oddHBand="0" w:evenHBand="0" w:firstRowFirstColumn="0" w:firstRowLastColumn="0" w:lastRowFirstColumn="0" w:lastRowLastColumn="0"/>
            <w:tcW w:w="5595" w:type="dxa"/>
            <w:gridSpan w:val="2"/>
          </w:tcPr>
          <w:p w:rsidR="00B424BA" w:rsidRPr="00A577DC" w:rsidRDefault="00B424BA" w:rsidP="00B424BA">
            <w:pPr>
              <w:pStyle w:val="ListParagraph"/>
              <w:numPr>
                <w:ilvl w:val="0"/>
                <w:numId w:val="11"/>
              </w:numPr>
              <w:spacing w:before="0"/>
              <w:jc w:val="left"/>
              <w:rPr>
                <w:rFonts w:ascii="Times New Roman" w:hAnsi="Times New Roman" w:cs="Times New Roman"/>
                <w:b w:val="0"/>
                <w:bCs w:val="0"/>
                <w:szCs w:val="22"/>
                <w:lang w:eastAsia="lv-LV"/>
              </w:rPr>
            </w:pPr>
            <w:r w:rsidRPr="00A577DC">
              <w:rPr>
                <w:rFonts w:ascii="Times New Roman" w:hAnsi="Times New Roman" w:cs="Times New Roman"/>
                <w:b w:val="0"/>
                <w:bCs w:val="0"/>
                <w:szCs w:val="22"/>
                <w:lang w:eastAsia="lv-LV"/>
              </w:rPr>
              <w:t>Vai pētniecības projekts atbilst 4.-8. tehnoloģiskās gatavības līmenim*</w:t>
            </w:r>
            <w:r w:rsidR="008447D1">
              <w:rPr>
                <w:rFonts w:ascii="Times New Roman" w:hAnsi="Times New Roman" w:cs="Times New Roman"/>
                <w:b w:val="0"/>
                <w:bCs w:val="0"/>
                <w:szCs w:val="22"/>
                <w:lang w:eastAsia="lv-LV"/>
              </w:rPr>
              <w:t>*</w:t>
            </w:r>
          </w:p>
        </w:tc>
        <w:tc>
          <w:tcPr>
            <w:tcW w:w="3047" w:type="dxa"/>
          </w:tcPr>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Jā – 1; Nē - 0</w:t>
            </w:r>
          </w:p>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Kritērijs ir izslēdzošs, var lemt samazināt projektu par neatbilstošo daļu</w:t>
            </w:r>
          </w:p>
        </w:tc>
      </w:tr>
      <w:tr w:rsidR="00B424BA" w:rsidRPr="00B424BA" w:rsidTr="002C3CD2">
        <w:tc>
          <w:tcPr>
            <w:cnfStyle w:val="001000000000" w:firstRow="0" w:lastRow="0" w:firstColumn="1" w:lastColumn="0" w:oddVBand="0" w:evenVBand="0" w:oddHBand="0" w:evenHBand="0" w:firstRowFirstColumn="0" w:firstRowLastColumn="0" w:lastRowFirstColumn="0" w:lastRowLastColumn="0"/>
            <w:tcW w:w="5595" w:type="dxa"/>
            <w:gridSpan w:val="2"/>
          </w:tcPr>
          <w:p w:rsidR="00B424BA" w:rsidRPr="00B424BA" w:rsidRDefault="00B424BA" w:rsidP="00B424BA">
            <w:pPr>
              <w:pStyle w:val="ListParagraph"/>
              <w:numPr>
                <w:ilvl w:val="0"/>
                <w:numId w:val="11"/>
              </w:numPr>
              <w:spacing w:before="0"/>
              <w:jc w:val="left"/>
              <w:rPr>
                <w:rFonts w:ascii="Times New Roman" w:hAnsi="Times New Roman" w:cs="Times New Roman"/>
                <w:b w:val="0"/>
                <w:bCs w:val="0"/>
                <w:szCs w:val="22"/>
                <w:lang w:eastAsia="lv-LV"/>
              </w:rPr>
            </w:pPr>
            <w:r w:rsidRPr="00B424BA">
              <w:rPr>
                <w:rFonts w:ascii="Times New Roman" w:hAnsi="Times New Roman" w:cs="Times New Roman"/>
                <w:b w:val="0"/>
                <w:bCs w:val="0"/>
                <w:szCs w:val="22"/>
                <w:lang w:eastAsia="lv-LV"/>
              </w:rPr>
              <w:t>Pētījuma kvalitātes vērtējums:</w:t>
            </w:r>
          </w:p>
        </w:tc>
        <w:tc>
          <w:tcPr>
            <w:tcW w:w="3047" w:type="dxa"/>
          </w:tcPr>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Vērtē 1-5 punktu skalā. </w:t>
            </w:r>
          </w:p>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Kritērijā jāsaņem vismaz 2 punkti</w:t>
            </w:r>
          </w:p>
        </w:tc>
      </w:tr>
      <w:tr w:rsidR="00B424BA" w:rsidRPr="00B424BA" w:rsidTr="00DC413E">
        <w:tc>
          <w:tcPr>
            <w:cnfStyle w:val="001000000000" w:firstRow="0" w:lastRow="0" w:firstColumn="1" w:lastColumn="0" w:oddVBand="0" w:evenVBand="0" w:oddHBand="0" w:evenHBand="0" w:firstRowFirstColumn="0" w:firstRowLastColumn="0" w:lastRowFirstColumn="0" w:lastRowLastColumn="0"/>
            <w:tcW w:w="5595" w:type="dxa"/>
            <w:gridSpan w:val="2"/>
          </w:tcPr>
          <w:p w:rsidR="00B424BA" w:rsidRPr="00B424BA" w:rsidRDefault="00B424BA" w:rsidP="00B424BA">
            <w:pPr>
              <w:pStyle w:val="ListParagraph"/>
              <w:numPr>
                <w:ilvl w:val="0"/>
                <w:numId w:val="11"/>
              </w:numPr>
              <w:spacing w:before="0"/>
              <w:jc w:val="left"/>
              <w:rPr>
                <w:rFonts w:ascii="Times New Roman" w:hAnsi="Times New Roman" w:cs="Times New Roman"/>
                <w:b w:val="0"/>
                <w:bCs w:val="0"/>
                <w:szCs w:val="22"/>
                <w:lang w:eastAsia="lv-LV"/>
              </w:rPr>
            </w:pPr>
            <w:r w:rsidRPr="00B424BA">
              <w:rPr>
                <w:rFonts w:ascii="Times New Roman" w:hAnsi="Times New Roman" w:cs="Times New Roman"/>
                <w:b w:val="0"/>
                <w:bCs w:val="0"/>
                <w:szCs w:val="22"/>
                <w:lang w:eastAsia="lv-LV"/>
              </w:rPr>
              <w:t>Pētījuma ietekmes vērtējums:</w:t>
            </w:r>
          </w:p>
        </w:tc>
        <w:tc>
          <w:tcPr>
            <w:tcW w:w="3047" w:type="dxa"/>
          </w:tcPr>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Vērtē 1-5 punktu skalā. </w:t>
            </w:r>
          </w:p>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Kritērijā jāsaņem vismaz 2 punkti</w:t>
            </w:r>
          </w:p>
        </w:tc>
      </w:tr>
      <w:tr w:rsidR="00B424BA" w:rsidRPr="00B424BA" w:rsidTr="003B624E">
        <w:tc>
          <w:tcPr>
            <w:cnfStyle w:val="001000000000" w:firstRow="0" w:lastRow="0" w:firstColumn="1" w:lastColumn="0" w:oddVBand="0" w:evenVBand="0" w:oddHBand="0" w:evenHBand="0" w:firstRowFirstColumn="0" w:firstRowLastColumn="0" w:lastRowFirstColumn="0" w:lastRowLastColumn="0"/>
            <w:tcW w:w="5595" w:type="dxa"/>
            <w:gridSpan w:val="2"/>
          </w:tcPr>
          <w:p w:rsidR="00B424BA" w:rsidRPr="00B424BA" w:rsidRDefault="00B424BA" w:rsidP="00B424BA">
            <w:pPr>
              <w:pStyle w:val="ListParagraph"/>
              <w:keepLines w:val="0"/>
              <w:numPr>
                <w:ilvl w:val="0"/>
                <w:numId w:val="11"/>
              </w:numPr>
              <w:shd w:val="clear" w:color="auto" w:fill="auto"/>
              <w:spacing w:before="0"/>
              <w:jc w:val="left"/>
              <w:rPr>
                <w:rFonts w:ascii="Times New Roman" w:hAnsi="Times New Roman" w:cs="Times New Roman"/>
                <w:b w:val="0"/>
                <w:bCs w:val="0"/>
                <w:szCs w:val="22"/>
                <w:lang w:eastAsia="lv-LV"/>
              </w:rPr>
            </w:pPr>
            <w:r w:rsidRPr="00B424BA">
              <w:rPr>
                <w:rFonts w:ascii="Times New Roman" w:hAnsi="Times New Roman" w:cs="Times New Roman"/>
                <w:b w:val="0"/>
                <w:bCs w:val="0"/>
                <w:szCs w:val="22"/>
                <w:lang w:eastAsia="lv-LV"/>
              </w:rPr>
              <w:t>Pētījuma izpildes vērtējums:</w:t>
            </w:r>
          </w:p>
          <w:p w:rsidR="00B424BA" w:rsidRPr="00B424BA" w:rsidRDefault="00B424BA" w:rsidP="00B424BA">
            <w:pPr>
              <w:spacing w:before="0"/>
              <w:jc w:val="left"/>
              <w:rPr>
                <w:rFonts w:ascii="Times New Roman" w:hAnsi="Times New Roman" w:cs="Times New Roman"/>
                <w:b w:val="0"/>
                <w:bCs w:val="0"/>
                <w:lang w:eastAsia="lv-LV"/>
              </w:rPr>
            </w:pPr>
          </w:p>
        </w:tc>
        <w:tc>
          <w:tcPr>
            <w:tcW w:w="3047" w:type="dxa"/>
          </w:tcPr>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Vērtē 1-5 punktu skalā. </w:t>
            </w:r>
          </w:p>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Kritērijā jāsaņem vismaz 2 punkti</w:t>
            </w:r>
          </w:p>
        </w:tc>
      </w:tr>
      <w:tr w:rsidR="00B424BA" w:rsidRPr="00B424BA" w:rsidTr="00200A61">
        <w:tc>
          <w:tcPr>
            <w:cnfStyle w:val="001000000000" w:firstRow="0" w:lastRow="0" w:firstColumn="1" w:lastColumn="0" w:oddVBand="0" w:evenVBand="0" w:oddHBand="0" w:evenHBand="0" w:firstRowFirstColumn="0" w:firstRowLastColumn="0" w:lastRowFirstColumn="0" w:lastRowLastColumn="0"/>
            <w:tcW w:w="5595" w:type="dxa"/>
            <w:gridSpan w:val="2"/>
          </w:tcPr>
          <w:p w:rsidR="00B424BA" w:rsidRPr="00B424BA" w:rsidRDefault="00B424BA" w:rsidP="00B424BA">
            <w:pPr>
              <w:pStyle w:val="ListParagraph"/>
              <w:numPr>
                <w:ilvl w:val="0"/>
                <w:numId w:val="11"/>
              </w:numPr>
              <w:spacing w:before="0"/>
              <w:jc w:val="left"/>
              <w:rPr>
                <w:rFonts w:ascii="Times New Roman" w:hAnsi="Times New Roman" w:cs="Times New Roman"/>
                <w:b w:val="0"/>
                <w:bCs w:val="0"/>
                <w:szCs w:val="22"/>
                <w:lang w:eastAsia="lv-LV"/>
              </w:rPr>
            </w:pPr>
            <w:r w:rsidRPr="00B424BA">
              <w:rPr>
                <w:rFonts w:ascii="Times New Roman" w:hAnsi="Times New Roman" w:cs="Times New Roman"/>
                <w:b w:val="0"/>
                <w:bCs w:val="0"/>
                <w:szCs w:val="22"/>
                <w:lang w:eastAsia="lv-LV"/>
              </w:rPr>
              <w:t>Pētījuma atbilstība kompetences centra pētniecības virzienam</w:t>
            </w:r>
          </w:p>
        </w:tc>
        <w:tc>
          <w:tcPr>
            <w:tcW w:w="3047" w:type="dxa"/>
          </w:tcPr>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Jā – 1; Nē - 0</w:t>
            </w:r>
          </w:p>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Kritērijs ir izslēdzošs</w:t>
            </w:r>
          </w:p>
        </w:tc>
      </w:tr>
      <w:tr w:rsidR="00B424BA" w:rsidRPr="00B424BA" w:rsidTr="00D223CB">
        <w:tc>
          <w:tcPr>
            <w:cnfStyle w:val="001000000000" w:firstRow="0" w:lastRow="0" w:firstColumn="1" w:lastColumn="0" w:oddVBand="0" w:evenVBand="0" w:oddHBand="0" w:evenHBand="0" w:firstRowFirstColumn="0" w:firstRowLastColumn="0" w:lastRowFirstColumn="0" w:lastRowLastColumn="0"/>
            <w:tcW w:w="5595" w:type="dxa"/>
            <w:gridSpan w:val="2"/>
          </w:tcPr>
          <w:p w:rsidR="00B424BA" w:rsidRPr="00B424BA" w:rsidRDefault="00B424BA" w:rsidP="00B424BA">
            <w:pPr>
              <w:pStyle w:val="ListParagraph"/>
              <w:numPr>
                <w:ilvl w:val="0"/>
                <w:numId w:val="11"/>
              </w:numPr>
              <w:spacing w:before="0"/>
              <w:jc w:val="left"/>
              <w:rPr>
                <w:rFonts w:ascii="Times New Roman" w:hAnsi="Times New Roman" w:cs="Times New Roman"/>
                <w:b w:val="0"/>
                <w:bCs w:val="0"/>
                <w:szCs w:val="22"/>
                <w:lang w:eastAsia="lv-LV"/>
              </w:rPr>
            </w:pPr>
            <w:r w:rsidRPr="00B424BA">
              <w:rPr>
                <w:rFonts w:ascii="Times New Roman" w:hAnsi="Times New Roman" w:cs="Times New Roman"/>
                <w:b w:val="0"/>
                <w:bCs w:val="0"/>
                <w:szCs w:val="22"/>
                <w:lang w:eastAsia="lv-LV"/>
              </w:rPr>
              <w:lastRenderedPageBreak/>
              <w:t>Principa "nenodarīt būtisku kaitējumu" ievērošana</w:t>
            </w:r>
          </w:p>
        </w:tc>
        <w:tc>
          <w:tcPr>
            <w:tcW w:w="3047" w:type="dxa"/>
          </w:tcPr>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Jā – 1; Nē - 0</w:t>
            </w:r>
          </w:p>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Kritērijs ir izslēdzošs</w:t>
            </w:r>
          </w:p>
        </w:tc>
      </w:tr>
      <w:tr w:rsidR="00B424BA" w:rsidRPr="00B424BA" w:rsidTr="00E41942">
        <w:tc>
          <w:tcPr>
            <w:cnfStyle w:val="001000000000" w:firstRow="0" w:lastRow="0" w:firstColumn="1" w:lastColumn="0" w:oddVBand="0" w:evenVBand="0" w:oddHBand="0" w:evenHBand="0" w:firstRowFirstColumn="0" w:firstRowLastColumn="0" w:lastRowFirstColumn="0" w:lastRowLastColumn="0"/>
            <w:tcW w:w="4152" w:type="dxa"/>
          </w:tcPr>
          <w:p w:rsidR="00B424BA" w:rsidRPr="00B424BA" w:rsidRDefault="00B424BA" w:rsidP="00B424BA">
            <w:pPr>
              <w:spacing w:before="0"/>
              <w:jc w:val="left"/>
              <w:rPr>
                <w:rFonts w:ascii="Times New Roman" w:hAnsi="Times New Roman" w:cs="Times New Roman"/>
                <w:lang w:eastAsia="lv-LV"/>
              </w:rPr>
            </w:pPr>
            <w:r w:rsidRPr="00B424BA">
              <w:rPr>
                <w:rFonts w:ascii="Times New Roman" w:hAnsi="Times New Roman" w:cs="Times New Roman"/>
                <w:lang w:eastAsia="lv-LV"/>
              </w:rPr>
              <w:t>Kopā</w:t>
            </w:r>
          </w:p>
        </w:tc>
        <w:tc>
          <w:tcPr>
            <w:tcW w:w="1443" w:type="dxa"/>
          </w:tcPr>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eastAsia="lv-LV"/>
              </w:rPr>
            </w:pPr>
          </w:p>
        </w:tc>
        <w:tc>
          <w:tcPr>
            <w:tcW w:w="3047" w:type="dxa"/>
          </w:tcPr>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lang w:eastAsia="lv-LV"/>
              </w:rPr>
            </w:pPr>
            <w:r w:rsidRPr="00B424BA">
              <w:rPr>
                <w:rFonts w:ascii="Times New Roman" w:hAnsi="Times New Roman" w:cs="Times New Roman"/>
                <w:lang w:eastAsia="lv-LV"/>
              </w:rPr>
              <w:t>(</w:t>
            </w:r>
            <w:proofErr w:type="spellStart"/>
            <w:r w:rsidRPr="00B424BA">
              <w:rPr>
                <w:rFonts w:ascii="Times New Roman" w:hAnsi="Times New Roman" w:cs="Times New Roman"/>
                <w:lang w:eastAsia="lv-LV"/>
              </w:rPr>
              <w:t>Max</w:t>
            </w:r>
            <w:proofErr w:type="spellEnd"/>
            <w:r w:rsidRPr="00B424BA">
              <w:rPr>
                <w:rFonts w:ascii="Times New Roman" w:hAnsi="Times New Roman" w:cs="Times New Roman"/>
                <w:lang w:eastAsia="lv-LV"/>
              </w:rPr>
              <w:t>. 2</w:t>
            </w:r>
            <w:r w:rsidR="008447D1">
              <w:rPr>
                <w:rFonts w:ascii="Times New Roman" w:hAnsi="Times New Roman" w:cs="Times New Roman"/>
                <w:lang w:eastAsia="lv-LV"/>
              </w:rPr>
              <w:t>4</w:t>
            </w:r>
            <w:r w:rsidRPr="00B424BA">
              <w:rPr>
                <w:rFonts w:ascii="Times New Roman" w:hAnsi="Times New Roman" w:cs="Times New Roman"/>
                <w:lang w:eastAsia="lv-LV"/>
              </w:rPr>
              <w:t>. punkti)</w:t>
            </w:r>
          </w:p>
        </w:tc>
      </w:tr>
    </w:tbl>
    <w:p w:rsidR="008447D1" w:rsidRDefault="008447D1" w:rsidP="00B424BA">
      <w:pPr>
        <w:rPr>
          <w:rFonts w:ascii="Times New Roman" w:hAnsi="Times New Roman" w:cs="Times New Roman"/>
          <w:lang w:eastAsia="lv-LV"/>
        </w:rPr>
      </w:pPr>
      <w:r>
        <w:rPr>
          <w:rFonts w:ascii="Times New Roman" w:hAnsi="Times New Roman" w:cs="Times New Roman"/>
          <w:lang w:eastAsia="lv-LV"/>
        </w:rPr>
        <w:t>*</w:t>
      </w:r>
      <w:r w:rsidRPr="00FB2B13">
        <w:rPr>
          <w:rFonts w:ascii="Times New Roman" w:hAnsi="Times New Roman"/>
          <w:bCs/>
          <w:i/>
        </w:rPr>
        <w:t xml:space="preserve"> </w:t>
      </w:r>
      <w:r w:rsidRPr="00975FC2">
        <w:rPr>
          <w:rFonts w:ascii="Times New Roman" w:hAnsi="Times New Roman"/>
          <w:bCs/>
          <w:i/>
        </w:rPr>
        <w:t>Definīcija:</w:t>
      </w:r>
      <w:r w:rsidRPr="000F2AE9">
        <w:rPr>
          <w:rFonts w:ascii="Times New Roman" w:hAnsi="Times New Roman"/>
          <w:i/>
        </w:rPr>
        <w:t xml:space="preserve"> </w:t>
      </w:r>
      <w:proofErr w:type="spellStart"/>
      <w:r w:rsidRPr="000F2AE9">
        <w:rPr>
          <w:rFonts w:ascii="Times New Roman" w:hAnsi="Times New Roman"/>
          <w:i/>
        </w:rPr>
        <w:t>Eko</w:t>
      </w:r>
      <w:proofErr w:type="spellEnd"/>
      <w:r w:rsidRPr="000F2AE9">
        <w:rPr>
          <w:rFonts w:ascii="Times New Roman" w:hAnsi="Times New Roman"/>
          <w:i/>
        </w:rPr>
        <w:t>-inovācija ir jebkāda veida jauninājums jeb inovācija (jauns produkts, pakalpojums, process, vadīšanas metode), kas veicina efektīvāku resursu izmantošanu vai vides aizsardzību</w:t>
      </w:r>
      <w:r>
        <w:rPr>
          <w:rFonts w:ascii="Times New Roman" w:hAnsi="Times New Roman"/>
          <w:i/>
        </w:rPr>
        <w:t>.</w:t>
      </w:r>
    </w:p>
    <w:p w:rsidR="00B424BA" w:rsidRPr="00B424BA" w:rsidRDefault="00B424BA" w:rsidP="00B424BA">
      <w:pPr>
        <w:rPr>
          <w:rFonts w:ascii="Times New Roman" w:hAnsi="Times New Roman" w:cs="Times New Roman"/>
        </w:rPr>
      </w:pPr>
      <w:r w:rsidRPr="00B424BA">
        <w:rPr>
          <w:rFonts w:ascii="Times New Roman" w:hAnsi="Times New Roman" w:cs="Times New Roman"/>
          <w:lang w:eastAsia="lv-LV"/>
        </w:rPr>
        <w:t>*</w:t>
      </w:r>
      <w:r w:rsidR="008447D1">
        <w:rPr>
          <w:rFonts w:ascii="Times New Roman" w:hAnsi="Times New Roman" w:cs="Times New Roman"/>
          <w:lang w:eastAsia="lv-LV"/>
        </w:rPr>
        <w:t>*</w:t>
      </w:r>
      <w:r w:rsidRPr="00B424BA">
        <w:rPr>
          <w:rFonts w:ascii="Times New Roman" w:hAnsi="Times New Roman" w:cs="Times New Roman"/>
        </w:rPr>
        <w:t xml:space="preserve"> TEHNOLOĢIJU GATAVĪBAS LĪMEŅI </w:t>
      </w:r>
    </w:p>
    <w:p w:rsidR="00B424BA" w:rsidRPr="00B424BA" w:rsidRDefault="00B424BA" w:rsidP="00B424BA">
      <w:pPr>
        <w:pStyle w:val="ListParagraph"/>
        <w:keepLines w:val="0"/>
        <w:numPr>
          <w:ilvl w:val="0"/>
          <w:numId w:val="7"/>
        </w:numPr>
        <w:shd w:val="clear" w:color="auto" w:fill="auto"/>
        <w:spacing w:before="0"/>
        <w:rPr>
          <w:rFonts w:ascii="Times New Roman" w:hAnsi="Times New Roman" w:cs="Times New Roman"/>
          <w:lang w:eastAsia="lv-LV"/>
        </w:rPr>
      </w:pPr>
      <w:r w:rsidRPr="00B424BA">
        <w:rPr>
          <w:rFonts w:ascii="Times New Roman" w:hAnsi="Times New Roman" w:cs="Times New Roman"/>
          <w:lang w:eastAsia="lv-LV"/>
        </w:rPr>
        <w:t>Tehnoloģiju gatavības līmenis/TRL 1 – Izzināti dabas likumi: zinātniskā pētījuma rezultāti ļauj uzsākt lietišķās pētniecības un tehnoloģijas attīstības darbus.</w:t>
      </w:r>
    </w:p>
    <w:p w:rsidR="00B424BA" w:rsidRPr="00B424BA" w:rsidRDefault="00B424BA" w:rsidP="00B424BA">
      <w:pPr>
        <w:pStyle w:val="ListParagraph"/>
        <w:keepLines w:val="0"/>
        <w:numPr>
          <w:ilvl w:val="0"/>
          <w:numId w:val="7"/>
        </w:numPr>
        <w:shd w:val="clear" w:color="auto" w:fill="auto"/>
        <w:spacing w:before="0"/>
        <w:rPr>
          <w:rFonts w:ascii="Times New Roman" w:hAnsi="Times New Roman" w:cs="Times New Roman"/>
          <w:lang w:eastAsia="lv-LV"/>
        </w:rPr>
      </w:pPr>
      <w:r w:rsidRPr="00B424BA">
        <w:rPr>
          <w:rFonts w:ascii="Times New Roman" w:hAnsi="Times New Roman" w:cs="Times New Roman"/>
          <w:lang w:eastAsia="lv-LV"/>
        </w:rPr>
        <w:t>Tehnoloģiju gatavības līmenis/TRL 2 – Formulēta tehnoloģijas praktiskā lietojuma koncepcija.</w:t>
      </w:r>
    </w:p>
    <w:p w:rsidR="00B424BA" w:rsidRPr="00B424BA" w:rsidRDefault="00B424BA" w:rsidP="00B424BA">
      <w:pPr>
        <w:pStyle w:val="ListParagraph"/>
        <w:keepLines w:val="0"/>
        <w:numPr>
          <w:ilvl w:val="0"/>
          <w:numId w:val="7"/>
        </w:numPr>
        <w:shd w:val="clear" w:color="auto" w:fill="auto"/>
        <w:spacing w:before="0"/>
        <w:rPr>
          <w:rFonts w:ascii="Times New Roman" w:hAnsi="Times New Roman" w:cs="Times New Roman"/>
          <w:lang w:eastAsia="lv-LV"/>
        </w:rPr>
      </w:pPr>
      <w:r w:rsidRPr="00B424BA">
        <w:rPr>
          <w:rFonts w:ascii="Times New Roman" w:hAnsi="Times New Roman" w:cs="Times New Roman"/>
          <w:lang w:eastAsia="lv-LV"/>
        </w:rPr>
        <w:t>Tehnoloģiju gatavības līmenis/TRL 3 – Koncepcijas eksperimentālā pārbaude: uzsākta izpēte un izstrāde (analītiskie/laboratorijas pētījumi), lai apstiprinātu prognozes par tehnoloģijas komponentēm.</w:t>
      </w:r>
    </w:p>
    <w:p w:rsidR="00B424BA" w:rsidRPr="00B424BA" w:rsidRDefault="00B424BA" w:rsidP="00B424BA">
      <w:pPr>
        <w:pStyle w:val="ListParagraph"/>
        <w:keepLines w:val="0"/>
        <w:numPr>
          <w:ilvl w:val="0"/>
          <w:numId w:val="7"/>
        </w:numPr>
        <w:shd w:val="clear" w:color="auto" w:fill="auto"/>
        <w:spacing w:before="0"/>
        <w:rPr>
          <w:rFonts w:ascii="Times New Roman" w:hAnsi="Times New Roman" w:cs="Times New Roman"/>
          <w:lang w:eastAsia="lv-LV"/>
        </w:rPr>
      </w:pPr>
      <w:r w:rsidRPr="00B424BA">
        <w:rPr>
          <w:rFonts w:ascii="Times New Roman" w:hAnsi="Times New Roman" w:cs="Times New Roman"/>
          <w:lang w:eastAsia="lv-LV"/>
        </w:rPr>
        <w:t>Tehnoloģiju gatavības līmenis/TRL 4 – Tehnoloģijas validācija laboratorijas vidē: veikta galveno tehnoloģisko komponentu integrācija, lai pārbaudīto to kopdarbību laboratorijas vidē.</w:t>
      </w:r>
    </w:p>
    <w:p w:rsidR="00B424BA" w:rsidRPr="00B424BA" w:rsidRDefault="00B424BA" w:rsidP="00B424BA">
      <w:pPr>
        <w:pStyle w:val="ListParagraph"/>
        <w:keepLines w:val="0"/>
        <w:numPr>
          <w:ilvl w:val="0"/>
          <w:numId w:val="7"/>
        </w:numPr>
        <w:shd w:val="clear" w:color="auto" w:fill="auto"/>
        <w:spacing w:before="0"/>
        <w:rPr>
          <w:rFonts w:ascii="Times New Roman" w:hAnsi="Times New Roman" w:cs="Times New Roman"/>
          <w:lang w:eastAsia="lv-LV"/>
        </w:rPr>
      </w:pPr>
      <w:r w:rsidRPr="00B424BA">
        <w:rPr>
          <w:rFonts w:ascii="Times New Roman" w:hAnsi="Times New Roman" w:cs="Times New Roman"/>
          <w:lang w:eastAsia="lv-LV"/>
        </w:rPr>
        <w:t>Tehnoloģiju gatavības līmenis/TRL 5 – Tehnoloģijas validācija mākslīgi radītā vidē: tehnoloģiskie komponenti ir integrēti ar samērā reāliem atbalsta elementiem, lai tehnoloģiju var pārbaudīt mākslīgi radītā vidē.</w:t>
      </w:r>
    </w:p>
    <w:p w:rsidR="00B424BA" w:rsidRPr="00B424BA" w:rsidRDefault="00B424BA" w:rsidP="00B424BA">
      <w:pPr>
        <w:pStyle w:val="ListParagraph"/>
        <w:keepLines w:val="0"/>
        <w:numPr>
          <w:ilvl w:val="0"/>
          <w:numId w:val="7"/>
        </w:numPr>
        <w:shd w:val="clear" w:color="auto" w:fill="auto"/>
        <w:spacing w:before="0"/>
        <w:rPr>
          <w:rFonts w:ascii="Times New Roman" w:hAnsi="Times New Roman" w:cs="Times New Roman"/>
          <w:lang w:eastAsia="lv-LV"/>
        </w:rPr>
      </w:pPr>
      <w:r w:rsidRPr="00B424BA">
        <w:rPr>
          <w:rFonts w:ascii="Times New Roman" w:hAnsi="Times New Roman" w:cs="Times New Roman"/>
          <w:lang w:eastAsia="lv-LV"/>
        </w:rPr>
        <w:t>Tehnoloģiju gatavības līmenis/TRL 6 – Tehnoloģijas demonstrācijā mākslīgi radītā vidē: sistēmas modelis vai prototips ir pārbaudīts mākslīgi radītā vidē.</w:t>
      </w:r>
    </w:p>
    <w:p w:rsidR="00B424BA" w:rsidRPr="00B424BA" w:rsidRDefault="00B424BA" w:rsidP="00B424BA">
      <w:pPr>
        <w:pStyle w:val="ListParagraph"/>
        <w:keepLines w:val="0"/>
        <w:numPr>
          <w:ilvl w:val="0"/>
          <w:numId w:val="7"/>
        </w:numPr>
        <w:shd w:val="clear" w:color="auto" w:fill="auto"/>
        <w:spacing w:before="0"/>
        <w:rPr>
          <w:rFonts w:ascii="Times New Roman" w:hAnsi="Times New Roman" w:cs="Times New Roman"/>
          <w:lang w:eastAsia="lv-LV"/>
        </w:rPr>
      </w:pPr>
      <w:r w:rsidRPr="00B424BA">
        <w:rPr>
          <w:rFonts w:ascii="Times New Roman" w:hAnsi="Times New Roman" w:cs="Times New Roman"/>
          <w:lang w:eastAsia="lv-LV"/>
        </w:rPr>
        <w:t>Tehnoloģiju gatavības līmenis/TRL 7 – Sistēmas prototipa demonstrācija darbības vidē: sistēmas prototips, kas atbilst vai tikai minimāli atšķiras no plānotās sistēmas, ir pārbaudīts reālās darbības vidē.</w:t>
      </w:r>
    </w:p>
    <w:p w:rsidR="00B424BA" w:rsidRPr="00B424BA" w:rsidRDefault="00B424BA" w:rsidP="00B424BA">
      <w:pPr>
        <w:pStyle w:val="ListParagraph"/>
        <w:keepLines w:val="0"/>
        <w:numPr>
          <w:ilvl w:val="0"/>
          <w:numId w:val="7"/>
        </w:numPr>
        <w:shd w:val="clear" w:color="auto" w:fill="auto"/>
        <w:spacing w:before="0"/>
        <w:rPr>
          <w:rFonts w:ascii="Times New Roman" w:hAnsi="Times New Roman" w:cs="Times New Roman"/>
          <w:lang w:eastAsia="lv-LV"/>
        </w:rPr>
      </w:pPr>
      <w:r w:rsidRPr="00B424BA">
        <w:rPr>
          <w:rFonts w:ascii="Times New Roman" w:hAnsi="Times New Roman" w:cs="Times New Roman"/>
          <w:lang w:eastAsia="lv-LV"/>
        </w:rPr>
        <w:t>Tehnoloģiju gatavības līmenis/TRL 8 – Sistēma ir pabeigta un pārbaudīta: ir pierādīts, ka tehnoloģija darbojas tās galīgajā formā un plānotajos apstākļos (pēdējais tehnoloģijas attīstības līmenis).</w:t>
      </w:r>
    </w:p>
    <w:p w:rsidR="00B424BA" w:rsidRPr="00B424BA" w:rsidRDefault="00B424BA" w:rsidP="00B424BA">
      <w:pPr>
        <w:pStyle w:val="ListParagraph"/>
        <w:keepLines w:val="0"/>
        <w:numPr>
          <w:ilvl w:val="0"/>
          <w:numId w:val="7"/>
        </w:numPr>
        <w:shd w:val="clear" w:color="auto" w:fill="auto"/>
        <w:spacing w:before="0"/>
        <w:rPr>
          <w:rFonts w:ascii="Times New Roman" w:hAnsi="Times New Roman" w:cs="Times New Roman"/>
          <w:lang w:eastAsia="lv-LV"/>
        </w:rPr>
      </w:pPr>
      <w:r w:rsidRPr="00B424BA">
        <w:rPr>
          <w:rFonts w:ascii="Times New Roman" w:hAnsi="Times New Roman" w:cs="Times New Roman"/>
          <w:lang w:eastAsia="lv-LV"/>
        </w:rPr>
        <w:t>Tehnoloģiju gatavības līmenis/TRL 9 – Sekmīga sistēmas ekspluatācija.</w:t>
      </w:r>
    </w:p>
    <w:p w:rsidR="00B424BA" w:rsidRPr="00B424BA" w:rsidRDefault="00B424BA" w:rsidP="00B424BA">
      <w:pPr>
        <w:rPr>
          <w:rFonts w:ascii="Times New Roman" w:hAnsi="Times New Roman" w:cs="Times New Roman"/>
          <w:sz w:val="24"/>
          <w:szCs w:val="24"/>
        </w:rPr>
      </w:pPr>
      <w:r w:rsidRPr="00B424BA">
        <w:rPr>
          <w:rFonts w:ascii="Times New Roman" w:hAnsi="Times New Roman" w:cs="Times New Roman"/>
          <w:sz w:val="24"/>
          <w:szCs w:val="24"/>
          <w:lang w:eastAsia="lv-LV"/>
        </w:rPr>
        <w:t>Fundamentālie pētījumi parasti atbilst tehnoloģiju gatavības 1. līmenim. Rūpnieciskie pētījumi parasti atbilst tehnoloģiju gatavības 2.–4. līmenim. Eksperimentālā izstrāde parasti atbilst tehnoloģiju gatavības 5.–8. līmenim.</w:t>
      </w:r>
    </w:p>
    <w:p w:rsidR="00B424BA" w:rsidRPr="00B424BA" w:rsidRDefault="00B424BA" w:rsidP="00B424BA">
      <w:pPr>
        <w:rPr>
          <w:rFonts w:ascii="Times New Roman" w:hAnsi="Times New Roman" w:cs="Times New Roman"/>
          <w:sz w:val="24"/>
          <w:szCs w:val="24"/>
        </w:rPr>
      </w:pPr>
      <w:r w:rsidRPr="00B424BA">
        <w:rPr>
          <w:rFonts w:ascii="Times New Roman" w:hAnsi="Times New Roman" w:cs="Times New Roman"/>
          <w:sz w:val="24"/>
          <w:szCs w:val="24"/>
        </w:rPr>
        <w:t xml:space="preserve">Projektus vērtē </w:t>
      </w:r>
      <w:r>
        <w:rPr>
          <w:rFonts w:ascii="Times New Roman" w:hAnsi="Times New Roman" w:cs="Times New Roman"/>
          <w:sz w:val="24"/>
          <w:szCs w:val="24"/>
        </w:rPr>
        <w:t>projektu vērtēšanas komisija</w:t>
      </w:r>
      <w:r w:rsidRPr="00B424BA">
        <w:rPr>
          <w:rFonts w:ascii="Times New Roman" w:hAnsi="Times New Roman" w:cs="Times New Roman"/>
          <w:sz w:val="24"/>
          <w:szCs w:val="24"/>
        </w:rPr>
        <w:t>, katru projektu izskatot kompleksi.</w:t>
      </w:r>
    </w:p>
    <w:p w:rsidR="00B424BA" w:rsidRPr="00B424BA" w:rsidRDefault="00CD5776" w:rsidP="00B424BA">
      <w:pPr>
        <w:rPr>
          <w:rFonts w:ascii="Times New Roman" w:hAnsi="Times New Roman" w:cs="Times New Roman"/>
          <w:sz w:val="24"/>
          <w:szCs w:val="24"/>
        </w:rPr>
      </w:pPr>
      <w:r>
        <w:rPr>
          <w:rFonts w:ascii="Times New Roman" w:hAnsi="Times New Roman" w:cs="Times New Roman"/>
          <w:sz w:val="24"/>
          <w:szCs w:val="24"/>
        </w:rPr>
        <w:t>Vērtēšanas</w:t>
      </w:r>
      <w:r w:rsidR="00B424BA" w:rsidRPr="00B424BA">
        <w:rPr>
          <w:rFonts w:ascii="Times New Roman" w:hAnsi="Times New Roman" w:cs="Times New Roman"/>
          <w:sz w:val="24"/>
          <w:szCs w:val="24"/>
        </w:rPr>
        <w:t xml:space="preserve"> posmā projekti tiek izvērtēti 3 kategorijās ar mērķi projektā meklēt atbildes uz kategorijā uzdodamajiem jautājumiem, kas ir kvalitātes kritēriji, kuros katram vērtējumam jāsasniedz vērtība vismaz 2 punkti, skalā no 1 līdz 5. Kritērijā lielāku punktu skaitu var saņemt, ja augošā secībā tiek izpildīti zemāko punktu kritēriji.</w:t>
      </w:r>
    </w:p>
    <w:p w:rsidR="00B424BA" w:rsidRPr="00B424BA" w:rsidRDefault="00B424BA" w:rsidP="00B424BA">
      <w:pPr>
        <w:rPr>
          <w:rFonts w:ascii="Times New Roman" w:hAnsi="Times New Roman" w:cs="Times New Roman"/>
          <w:sz w:val="24"/>
          <w:szCs w:val="24"/>
        </w:rPr>
      </w:pPr>
      <w:bookmarkStart w:id="3" w:name="_Hlk529797455"/>
      <w:r w:rsidRPr="00B424BA">
        <w:rPr>
          <w:rFonts w:ascii="Times New Roman" w:hAnsi="Times New Roman" w:cs="Times New Roman"/>
          <w:sz w:val="24"/>
          <w:szCs w:val="24"/>
        </w:rPr>
        <w:t xml:space="preserve">Ņemot vērā, ka inovāciju projekti ir saistīti ar ievērojamu kompetenci projekta realizētāja pusē un specifiskām tirgus zināšanām, tiek salīdzināti tikai vienlaicīgi – vienā kārtā vērtētie projekti t.i., ja projekts tiek pārcelts uz nākošo </w:t>
      </w:r>
      <w:r w:rsidR="005D3578">
        <w:rPr>
          <w:rFonts w:ascii="Times New Roman" w:hAnsi="Times New Roman" w:cs="Times New Roman"/>
          <w:sz w:val="24"/>
          <w:szCs w:val="24"/>
        </w:rPr>
        <w:t>pētniecības projektu vērtēšanas</w:t>
      </w:r>
      <w:r w:rsidRPr="00B424BA">
        <w:rPr>
          <w:rFonts w:ascii="Times New Roman" w:hAnsi="Times New Roman" w:cs="Times New Roman"/>
          <w:sz w:val="24"/>
          <w:szCs w:val="24"/>
        </w:rPr>
        <w:t xml:space="preserve"> sēdi, tas atkal tiek salīdzināts ar visiem pieteiktajiem projektiem un tam punkti tiek piešķirti no jauna. Šādas sistēmas mērķis ir atlasīt tādus projektus, kas ar vislielāko ticamības pakāpi sasniegs KC un programmas mērķus un nodrošinās vislabākos rādītājus.</w:t>
      </w:r>
    </w:p>
    <w:bookmarkEnd w:id="3"/>
    <w:p w:rsidR="00B424BA" w:rsidRPr="00B424BA" w:rsidRDefault="00B424BA" w:rsidP="00B424BA">
      <w:pPr>
        <w:rPr>
          <w:rFonts w:ascii="Times New Roman" w:hAnsi="Times New Roman" w:cs="Times New Roman"/>
          <w:lang w:eastAsia="lv-LV"/>
        </w:rPr>
      </w:pPr>
      <w:r w:rsidRPr="00B424BA">
        <w:rPr>
          <w:rFonts w:ascii="Times New Roman" w:hAnsi="Times New Roman" w:cs="Times New Roman"/>
          <w:lang w:eastAsia="lv-LV"/>
        </w:rPr>
        <w:t xml:space="preserve">Pētījuma </w:t>
      </w:r>
      <w:r w:rsidRPr="00B424BA">
        <w:rPr>
          <w:rFonts w:ascii="Times New Roman" w:hAnsi="Times New Roman" w:cs="Times New Roman"/>
          <w:i/>
          <w:u w:val="single"/>
          <w:lang w:eastAsia="lv-LV"/>
        </w:rPr>
        <w:t>kvalitātes</w:t>
      </w:r>
      <w:r w:rsidRPr="00B424BA">
        <w:rPr>
          <w:rFonts w:ascii="Times New Roman" w:hAnsi="Times New Roman" w:cs="Times New Roman"/>
          <w:lang w:eastAsia="lv-LV"/>
        </w:rPr>
        <w:t xml:space="preserve"> vērtējums (Vērtē 1-5 punktu skalā; kritērijā jāsaņem vismaz 2 punkti):</w:t>
      </w:r>
    </w:p>
    <w:tbl>
      <w:tblPr>
        <w:tblStyle w:val="GridTable1Light-Accent1"/>
        <w:tblW w:w="8642" w:type="dxa"/>
        <w:tblLook w:val="04A0" w:firstRow="1" w:lastRow="0" w:firstColumn="1" w:lastColumn="0" w:noHBand="0" w:noVBand="1"/>
      </w:tblPr>
      <w:tblGrid>
        <w:gridCol w:w="675"/>
        <w:gridCol w:w="3017"/>
        <w:gridCol w:w="791"/>
        <w:gridCol w:w="650"/>
        <w:gridCol w:w="2659"/>
        <w:gridCol w:w="850"/>
      </w:tblGrid>
      <w:tr w:rsidR="00B424BA" w:rsidRPr="00B424BA" w:rsidTr="00E41942">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dxa"/>
            <w:gridSpan w:val="6"/>
            <w:noWrap/>
            <w:hideMark/>
          </w:tcPr>
          <w:p w:rsidR="00B424BA" w:rsidRPr="00B424BA" w:rsidRDefault="00B424BA" w:rsidP="00E41942">
            <w:pPr>
              <w:rPr>
                <w:rFonts w:ascii="Times New Roman" w:hAnsi="Times New Roman" w:cs="Times New Roman"/>
                <w:lang w:val="en-US" w:eastAsia="lv-LV"/>
              </w:rPr>
            </w:pPr>
            <w:r w:rsidRPr="00B424BA">
              <w:rPr>
                <w:rFonts w:ascii="Times New Roman" w:hAnsi="Times New Roman" w:cs="Times New Roman"/>
                <w:lang w:eastAsia="lv-LV"/>
              </w:rPr>
              <w:lastRenderedPageBreak/>
              <w:t>Pētījuma kvalitāte</w:t>
            </w:r>
          </w:p>
        </w:tc>
      </w:tr>
      <w:tr w:rsidR="00B424BA" w:rsidRPr="00B424BA" w:rsidTr="00E41942">
        <w:trPr>
          <w:trHeight w:val="816"/>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proofErr w:type="spellStart"/>
            <w:r w:rsidRPr="00B424BA">
              <w:rPr>
                <w:rFonts w:ascii="Times New Roman" w:hAnsi="Times New Roman" w:cs="Times New Roman"/>
                <w:lang w:eastAsia="lv-LV"/>
              </w:rPr>
              <w:t>Npk</w:t>
            </w:r>
            <w:proofErr w:type="spellEnd"/>
            <w:r w:rsidRPr="00B424BA">
              <w:rPr>
                <w:rFonts w:ascii="Times New Roman" w:hAnsi="Times New Roman" w:cs="Times New Roman"/>
                <w:lang w:eastAsia="lv-LV"/>
              </w:rPr>
              <w:t>.</w:t>
            </w:r>
          </w:p>
        </w:tc>
        <w:tc>
          <w:tcPr>
            <w:tcW w:w="3031"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Pienesums nozarē kopumā</w:t>
            </w:r>
          </w:p>
        </w:tc>
        <w:tc>
          <w:tcPr>
            <w:tcW w:w="791"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Punkti</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proofErr w:type="spellStart"/>
            <w:r w:rsidRPr="00B424BA">
              <w:rPr>
                <w:rFonts w:ascii="Times New Roman" w:hAnsi="Times New Roman" w:cs="Times New Roman"/>
                <w:lang w:eastAsia="lv-LV"/>
              </w:rPr>
              <w:t>Npk</w:t>
            </w:r>
            <w:proofErr w:type="spellEnd"/>
            <w:r w:rsidRPr="00B424BA">
              <w:rPr>
                <w:rFonts w:ascii="Times New Roman" w:hAnsi="Times New Roman" w:cs="Times New Roman"/>
                <w:lang w:eastAsia="lv-LV"/>
              </w:rPr>
              <w:t>.</w:t>
            </w:r>
          </w:p>
        </w:tc>
        <w:tc>
          <w:tcPr>
            <w:tcW w:w="267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Pienesums patiesā labuma guvējam nozarē </w:t>
            </w:r>
          </w:p>
        </w:tc>
        <w:tc>
          <w:tcPr>
            <w:tcW w:w="8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Punkti</w:t>
            </w:r>
          </w:p>
        </w:tc>
      </w:tr>
      <w:tr w:rsidR="00B424BA" w:rsidRPr="00B424BA" w:rsidTr="00E41942">
        <w:trPr>
          <w:trHeight w:val="1550"/>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r w:rsidRPr="00B424BA">
              <w:rPr>
                <w:rFonts w:ascii="Times New Roman" w:hAnsi="Times New Roman" w:cs="Times New Roman"/>
                <w:lang w:eastAsia="lv-LV"/>
              </w:rPr>
              <w:t>1.1</w:t>
            </w:r>
          </w:p>
        </w:tc>
        <w:tc>
          <w:tcPr>
            <w:tcW w:w="3031"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Globālā līmenī oriģinālprodukts vai </w:t>
            </w:r>
            <w:proofErr w:type="spellStart"/>
            <w:r w:rsidRPr="00B424BA">
              <w:rPr>
                <w:rFonts w:ascii="Times New Roman" w:hAnsi="Times New Roman" w:cs="Times New Roman"/>
                <w:lang w:eastAsia="lv-LV"/>
              </w:rPr>
              <w:t>oriģināltehnolģija</w:t>
            </w:r>
            <w:proofErr w:type="spellEnd"/>
            <w:r w:rsidRPr="00B424BA">
              <w:rPr>
                <w:rFonts w:ascii="Times New Roman" w:hAnsi="Times New Roman" w:cs="Times New Roman"/>
                <w:lang w:eastAsia="lv-LV"/>
              </w:rPr>
              <w:t xml:space="preserve"> (tehnoloģija/ ko var pielietot  daudzi nozares dalībnieki), patentspējīgs produkts vai eksistē patenta pieteikums</w:t>
            </w:r>
          </w:p>
        </w:tc>
        <w:tc>
          <w:tcPr>
            <w:tcW w:w="791"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5</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lv-LV"/>
              </w:rPr>
            </w:pPr>
            <w:r w:rsidRPr="00B424BA">
              <w:rPr>
                <w:rFonts w:ascii="Times New Roman" w:hAnsi="Times New Roman" w:cs="Times New Roman"/>
                <w:b/>
                <w:bCs/>
                <w:lang w:eastAsia="lv-LV"/>
              </w:rPr>
              <w:t>2.1</w:t>
            </w:r>
          </w:p>
        </w:tc>
        <w:tc>
          <w:tcPr>
            <w:tcW w:w="267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Nišas </w:t>
            </w:r>
            <w:proofErr w:type="spellStart"/>
            <w:r w:rsidRPr="00B424BA">
              <w:rPr>
                <w:rFonts w:ascii="Times New Roman" w:hAnsi="Times New Roman" w:cs="Times New Roman"/>
                <w:lang w:eastAsia="lv-LV"/>
              </w:rPr>
              <w:t>orģinālprodukts</w:t>
            </w:r>
            <w:proofErr w:type="spellEnd"/>
            <w:r w:rsidRPr="00B424BA">
              <w:rPr>
                <w:rFonts w:ascii="Times New Roman" w:hAnsi="Times New Roman" w:cs="Times New Roman"/>
                <w:lang w:eastAsia="lv-LV"/>
              </w:rPr>
              <w:t xml:space="preserve"> vai tehnoloģija, kas risina aktuālas nišas problēmas ar augstu </w:t>
            </w:r>
            <w:proofErr w:type="spellStart"/>
            <w:r w:rsidRPr="00B424BA">
              <w:rPr>
                <w:rFonts w:ascii="Times New Roman" w:hAnsi="Times New Roman" w:cs="Times New Roman"/>
                <w:lang w:eastAsia="lv-LV"/>
              </w:rPr>
              <w:t>komercializācijas</w:t>
            </w:r>
            <w:proofErr w:type="spellEnd"/>
            <w:r w:rsidRPr="00B424BA">
              <w:rPr>
                <w:rFonts w:ascii="Times New Roman" w:hAnsi="Times New Roman" w:cs="Times New Roman"/>
                <w:lang w:eastAsia="lv-LV"/>
              </w:rPr>
              <w:t xml:space="preserve"> potenciālu</w:t>
            </w:r>
          </w:p>
        </w:tc>
        <w:tc>
          <w:tcPr>
            <w:tcW w:w="8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5</w:t>
            </w:r>
          </w:p>
        </w:tc>
      </w:tr>
      <w:tr w:rsidR="00B424BA" w:rsidRPr="00B424BA" w:rsidTr="00E41942">
        <w:trPr>
          <w:trHeight w:val="2400"/>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r w:rsidRPr="00B424BA">
              <w:rPr>
                <w:rFonts w:ascii="Times New Roman" w:hAnsi="Times New Roman" w:cs="Times New Roman"/>
                <w:lang w:eastAsia="lv-LV"/>
              </w:rPr>
              <w:t>1.2</w:t>
            </w:r>
          </w:p>
        </w:tc>
        <w:tc>
          <w:tcPr>
            <w:tcW w:w="3031"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Jauns, inovatīvs produkts vai tehnoloģija, kuram identificējama novitāte </w:t>
            </w:r>
            <w:r w:rsidRPr="00B424BA">
              <w:rPr>
                <w:rFonts w:ascii="Times New Roman" w:hAnsi="Times New Roman" w:cs="Times New Roman"/>
                <w:u w:val="single"/>
                <w:lang w:eastAsia="lv-LV"/>
              </w:rPr>
              <w:t xml:space="preserve">vai </w:t>
            </w:r>
            <w:r w:rsidRPr="00B424BA">
              <w:rPr>
                <w:rFonts w:ascii="Times New Roman" w:hAnsi="Times New Roman" w:cs="Times New Roman"/>
                <w:lang w:eastAsia="lv-LV"/>
              </w:rPr>
              <w:t>produkts vai tehnoloģija ir esošās līnijas vai atsevišķa produkta atvasinājums, bet pētījumā papildus tiek nodrošināts vismaz 1 no šādiem aspektiem: a) doktorantu iesaiste; b) starptautiska sadarbība; c) starpnozaru sadarbība</w:t>
            </w:r>
          </w:p>
        </w:tc>
        <w:tc>
          <w:tcPr>
            <w:tcW w:w="791"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4</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lv-LV"/>
              </w:rPr>
            </w:pPr>
            <w:r w:rsidRPr="00B424BA">
              <w:rPr>
                <w:rFonts w:ascii="Times New Roman" w:hAnsi="Times New Roman" w:cs="Times New Roman"/>
                <w:b/>
                <w:bCs/>
                <w:lang w:eastAsia="lv-LV"/>
              </w:rPr>
              <w:t>2.2</w:t>
            </w:r>
          </w:p>
        </w:tc>
        <w:tc>
          <w:tcPr>
            <w:tcW w:w="267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Inovatīvs nišas produkts, kas risina aktuālas nišas problēmas, bet ar vidēju </w:t>
            </w:r>
            <w:proofErr w:type="spellStart"/>
            <w:r w:rsidRPr="00B424BA">
              <w:rPr>
                <w:rFonts w:ascii="Times New Roman" w:hAnsi="Times New Roman" w:cs="Times New Roman"/>
                <w:lang w:eastAsia="lv-LV"/>
              </w:rPr>
              <w:t>komercializācijas</w:t>
            </w:r>
            <w:proofErr w:type="spellEnd"/>
            <w:r w:rsidRPr="00B424BA">
              <w:rPr>
                <w:rFonts w:ascii="Times New Roman" w:hAnsi="Times New Roman" w:cs="Times New Roman"/>
                <w:lang w:eastAsia="lv-LV"/>
              </w:rPr>
              <w:t xml:space="preserve"> potenciālu</w:t>
            </w:r>
          </w:p>
        </w:tc>
        <w:tc>
          <w:tcPr>
            <w:tcW w:w="8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4</w:t>
            </w:r>
          </w:p>
        </w:tc>
      </w:tr>
      <w:tr w:rsidR="00B424BA" w:rsidRPr="00B424BA" w:rsidTr="00E41942">
        <w:trPr>
          <w:trHeight w:val="557"/>
        </w:trPr>
        <w:tc>
          <w:tcPr>
            <w:cnfStyle w:val="001000000000" w:firstRow="0" w:lastRow="0" w:firstColumn="1" w:lastColumn="0" w:oddVBand="0" w:evenVBand="0" w:oddHBand="0" w:evenHBand="0" w:firstRowFirstColumn="0" w:firstRowLastColumn="0" w:lastRowFirstColumn="0" w:lastRowLastColumn="0"/>
            <w:tcW w:w="0" w:type="dxa"/>
            <w:noWrap/>
            <w:hideMark/>
          </w:tcPr>
          <w:p w:rsidR="00B424BA" w:rsidRPr="00B424BA" w:rsidRDefault="00B424BA" w:rsidP="00E41942">
            <w:pPr>
              <w:rPr>
                <w:rFonts w:ascii="Times New Roman" w:hAnsi="Times New Roman" w:cs="Times New Roman"/>
                <w:lang w:eastAsia="lv-LV"/>
              </w:rPr>
            </w:pPr>
            <w:r w:rsidRPr="00B424BA">
              <w:rPr>
                <w:rFonts w:ascii="Times New Roman" w:hAnsi="Times New Roman" w:cs="Times New Roman"/>
                <w:lang w:eastAsia="lv-LV"/>
              </w:rPr>
              <w:t>1.3</w:t>
            </w:r>
          </w:p>
        </w:tc>
        <w:tc>
          <w:tcPr>
            <w:tcW w:w="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Produkts vai tehnoloģija ir jauna, vai uzņēmuma esošās produktu līnijas vai atsevišķa produkta atvasinājums/ papildinājums, kam identificējama zinātniskā novitāte</w:t>
            </w:r>
          </w:p>
        </w:tc>
        <w:tc>
          <w:tcPr>
            <w:tcW w:w="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3</w:t>
            </w:r>
          </w:p>
        </w:tc>
        <w:tc>
          <w:tcPr>
            <w:tcW w:w="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lv-LV"/>
              </w:rPr>
            </w:pPr>
            <w:r w:rsidRPr="00B424BA">
              <w:rPr>
                <w:rFonts w:ascii="Times New Roman" w:hAnsi="Times New Roman" w:cs="Times New Roman"/>
                <w:b/>
                <w:bCs/>
                <w:lang w:eastAsia="lv-LV"/>
              </w:rPr>
              <w:t>2.3</w:t>
            </w:r>
          </w:p>
        </w:tc>
        <w:tc>
          <w:tcPr>
            <w:tcW w:w="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Produkts vai tehnoloģija ir jauna, vai uzņēmuma esošās produktu līnijas vai atsevišķa produkta atvasinājums/ papildinājums, kam identificējama zinātniskā novitāte</w:t>
            </w:r>
          </w:p>
        </w:tc>
        <w:tc>
          <w:tcPr>
            <w:tcW w:w="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3</w:t>
            </w:r>
          </w:p>
        </w:tc>
      </w:tr>
      <w:tr w:rsidR="00B424BA" w:rsidRPr="00B424BA" w:rsidTr="00E41942">
        <w:trPr>
          <w:trHeight w:val="1832"/>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r w:rsidRPr="00B424BA">
              <w:rPr>
                <w:rFonts w:ascii="Times New Roman" w:hAnsi="Times New Roman" w:cs="Times New Roman"/>
                <w:lang w:eastAsia="lv-LV"/>
              </w:rPr>
              <w:t>1.4</w:t>
            </w:r>
          </w:p>
        </w:tc>
        <w:tc>
          <w:tcPr>
            <w:tcW w:w="3031"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Produkts vai tehnoloģija ir uzņēmuma esošās produktu līnijas vai atsevišķa produkta atvasinājums/ papildinājums, veicot </w:t>
            </w:r>
            <w:r w:rsidRPr="00B424BA">
              <w:rPr>
                <w:rFonts w:ascii="Times New Roman" w:hAnsi="Times New Roman" w:cs="Times New Roman"/>
                <w:u w:val="single"/>
                <w:lang w:eastAsia="lv-LV"/>
              </w:rPr>
              <w:t>vismaz dažus</w:t>
            </w:r>
            <w:r w:rsidRPr="00B424BA">
              <w:rPr>
                <w:rFonts w:ascii="Times New Roman" w:hAnsi="Times New Roman" w:cs="Times New Roman"/>
                <w:lang w:eastAsia="lv-LV"/>
              </w:rPr>
              <w:t xml:space="preserve"> būtiskus uzlabojumus</w:t>
            </w:r>
          </w:p>
        </w:tc>
        <w:tc>
          <w:tcPr>
            <w:tcW w:w="791"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2</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lv-LV"/>
              </w:rPr>
            </w:pPr>
            <w:r w:rsidRPr="00B424BA">
              <w:rPr>
                <w:rFonts w:ascii="Times New Roman" w:hAnsi="Times New Roman" w:cs="Times New Roman"/>
                <w:b/>
                <w:bCs/>
                <w:lang w:eastAsia="lv-LV"/>
              </w:rPr>
              <w:t>2.4</w:t>
            </w:r>
          </w:p>
        </w:tc>
        <w:tc>
          <w:tcPr>
            <w:tcW w:w="267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Produkts vai tehnoloģija ir uzņēmuma esošās produktu līnijas vai atsevišķa produkta atvasinājums/ papildinājums, veicot </w:t>
            </w:r>
            <w:r w:rsidRPr="00B424BA">
              <w:rPr>
                <w:rFonts w:ascii="Times New Roman" w:hAnsi="Times New Roman" w:cs="Times New Roman"/>
                <w:u w:val="single"/>
                <w:lang w:eastAsia="lv-LV"/>
              </w:rPr>
              <w:t>vismaz dažus</w:t>
            </w:r>
            <w:r w:rsidRPr="00B424BA">
              <w:rPr>
                <w:rFonts w:ascii="Times New Roman" w:hAnsi="Times New Roman" w:cs="Times New Roman"/>
                <w:lang w:eastAsia="lv-LV"/>
              </w:rPr>
              <w:t xml:space="preserve"> būtiskus uzlabojumus</w:t>
            </w:r>
          </w:p>
        </w:tc>
        <w:tc>
          <w:tcPr>
            <w:tcW w:w="8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2</w:t>
            </w:r>
          </w:p>
        </w:tc>
      </w:tr>
      <w:tr w:rsidR="00B424BA" w:rsidRPr="00B424BA" w:rsidTr="00E41942">
        <w:trPr>
          <w:trHeight w:val="2117"/>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r w:rsidRPr="00B424BA">
              <w:rPr>
                <w:rFonts w:ascii="Times New Roman" w:hAnsi="Times New Roman" w:cs="Times New Roman"/>
                <w:lang w:eastAsia="lv-LV"/>
              </w:rPr>
              <w:lastRenderedPageBreak/>
              <w:t>1.5</w:t>
            </w:r>
          </w:p>
        </w:tc>
        <w:tc>
          <w:tcPr>
            <w:tcW w:w="3031"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Produkts vai tehnoloģija ir uzņēmuma esošās produktu līnijas vai atsevišķa produkta izstrādes atkārtojums, piemēram, nomainot ražošanas vietu/iekārtu vai izejvielu piegādātāju. Pētījums nerisina nozīmīgu nozares problēmu</w:t>
            </w:r>
          </w:p>
        </w:tc>
        <w:tc>
          <w:tcPr>
            <w:tcW w:w="791"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1</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lv-LV"/>
              </w:rPr>
            </w:pPr>
            <w:r w:rsidRPr="00B424BA">
              <w:rPr>
                <w:rFonts w:ascii="Times New Roman" w:hAnsi="Times New Roman" w:cs="Times New Roman"/>
                <w:b/>
                <w:bCs/>
                <w:lang w:eastAsia="lv-LV"/>
              </w:rPr>
              <w:t>2.5</w:t>
            </w:r>
          </w:p>
        </w:tc>
        <w:tc>
          <w:tcPr>
            <w:tcW w:w="267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Produkts vai tehnoloģija ir uzņēmuma esošās produktu līnijas paplašinājums nevis principiāli jauna izstrāde. Pētījums nerisina nozīmīgu uzņēmuma problēmu</w:t>
            </w:r>
          </w:p>
        </w:tc>
        <w:tc>
          <w:tcPr>
            <w:tcW w:w="8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1</w:t>
            </w:r>
          </w:p>
        </w:tc>
      </w:tr>
    </w:tbl>
    <w:p w:rsidR="00B424BA" w:rsidRPr="00B424BA" w:rsidRDefault="00B424BA" w:rsidP="00B424BA">
      <w:pPr>
        <w:rPr>
          <w:rFonts w:ascii="Times New Roman" w:hAnsi="Times New Roman" w:cs="Times New Roman"/>
          <w:lang w:eastAsia="lv-LV"/>
        </w:rPr>
      </w:pPr>
    </w:p>
    <w:p w:rsidR="00B424BA" w:rsidRPr="00B424BA" w:rsidRDefault="00B424BA" w:rsidP="00B424BA">
      <w:pPr>
        <w:rPr>
          <w:rFonts w:ascii="Times New Roman" w:hAnsi="Times New Roman" w:cs="Times New Roman"/>
          <w:lang w:eastAsia="lv-LV"/>
        </w:rPr>
      </w:pPr>
    </w:p>
    <w:p w:rsidR="00B424BA" w:rsidRPr="00B424BA" w:rsidRDefault="00B424BA" w:rsidP="00B424BA">
      <w:pPr>
        <w:rPr>
          <w:rFonts w:ascii="Times New Roman" w:hAnsi="Times New Roman" w:cs="Times New Roman"/>
          <w:lang w:eastAsia="lv-LV"/>
        </w:rPr>
      </w:pPr>
      <w:r w:rsidRPr="00B424BA">
        <w:rPr>
          <w:rFonts w:ascii="Times New Roman" w:hAnsi="Times New Roman" w:cs="Times New Roman"/>
          <w:lang w:eastAsia="lv-LV"/>
        </w:rPr>
        <w:t xml:space="preserve">Pētījuma </w:t>
      </w:r>
      <w:r w:rsidRPr="00B424BA">
        <w:rPr>
          <w:rFonts w:ascii="Times New Roman" w:hAnsi="Times New Roman" w:cs="Times New Roman"/>
          <w:i/>
          <w:iCs/>
          <w:u w:val="single"/>
          <w:lang w:eastAsia="lv-LV"/>
        </w:rPr>
        <w:t>ietekmes</w:t>
      </w:r>
      <w:r w:rsidRPr="00B424BA">
        <w:rPr>
          <w:rFonts w:ascii="Times New Roman" w:hAnsi="Times New Roman" w:cs="Times New Roman"/>
          <w:lang w:eastAsia="lv-LV"/>
        </w:rPr>
        <w:t xml:space="preserve"> vērtējums (Vērtē 1-5 punktu skalā; kritērijā jāsaņem vismaz 2 punkti):</w:t>
      </w:r>
    </w:p>
    <w:tbl>
      <w:tblPr>
        <w:tblStyle w:val="GridTable1Light-Accent1"/>
        <w:tblW w:w="8613" w:type="dxa"/>
        <w:tblLook w:val="04A0" w:firstRow="1" w:lastRow="0" w:firstColumn="1" w:lastColumn="0" w:noHBand="0" w:noVBand="1"/>
      </w:tblPr>
      <w:tblGrid>
        <w:gridCol w:w="675"/>
        <w:gridCol w:w="2730"/>
        <w:gridCol w:w="791"/>
        <w:gridCol w:w="650"/>
        <w:gridCol w:w="2946"/>
        <w:gridCol w:w="821"/>
      </w:tblGrid>
      <w:tr w:rsidR="00B424BA" w:rsidRPr="00B424BA" w:rsidTr="00E41942">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8613" w:type="dxa"/>
            <w:gridSpan w:val="6"/>
            <w:noWrap/>
            <w:hideMark/>
          </w:tcPr>
          <w:p w:rsidR="00B424BA" w:rsidRPr="00B424BA" w:rsidRDefault="00B424BA" w:rsidP="00E41942">
            <w:pPr>
              <w:rPr>
                <w:rFonts w:ascii="Times New Roman" w:hAnsi="Times New Roman" w:cs="Times New Roman"/>
                <w:lang w:val="en-US" w:eastAsia="lv-LV"/>
              </w:rPr>
            </w:pPr>
            <w:r w:rsidRPr="00B424BA">
              <w:rPr>
                <w:rFonts w:ascii="Times New Roman" w:hAnsi="Times New Roman" w:cs="Times New Roman"/>
                <w:lang w:eastAsia="lv-LV"/>
              </w:rPr>
              <w:t>Pētījuma ietekme</w:t>
            </w:r>
          </w:p>
        </w:tc>
      </w:tr>
      <w:tr w:rsidR="00B424BA" w:rsidRPr="00B424BA" w:rsidTr="00E41942">
        <w:trPr>
          <w:trHeight w:val="416"/>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proofErr w:type="spellStart"/>
            <w:r w:rsidRPr="00B424BA">
              <w:rPr>
                <w:rFonts w:ascii="Times New Roman" w:hAnsi="Times New Roman" w:cs="Times New Roman"/>
                <w:lang w:eastAsia="lv-LV"/>
              </w:rPr>
              <w:t>Npk</w:t>
            </w:r>
            <w:proofErr w:type="spellEnd"/>
            <w:r w:rsidRPr="00B424BA">
              <w:rPr>
                <w:rFonts w:ascii="Times New Roman" w:hAnsi="Times New Roman" w:cs="Times New Roman"/>
                <w:lang w:eastAsia="lv-LV"/>
              </w:rPr>
              <w:t>.</w:t>
            </w:r>
          </w:p>
        </w:tc>
        <w:tc>
          <w:tcPr>
            <w:tcW w:w="273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Eksports apjoms (no gada pārskata)</w:t>
            </w:r>
          </w:p>
        </w:tc>
        <w:tc>
          <w:tcPr>
            <w:tcW w:w="786"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Punkti</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proofErr w:type="spellStart"/>
            <w:r w:rsidRPr="00B424BA">
              <w:rPr>
                <w:rFonts w:ascii="Times New Roman" w:hAnsi="Times New Roman" w:cs="Times New Roman"/>
                <w:lang w:eastAsia="lv-LV"/>
              </w:rPr>
              <w:t>Npk</w:t>
            </w:r>
            <w:proofErr w:type="spellEnd"/>
            <w:r w:rsidRPr="00B424BA">
              <w:rPr>
                <w:rFonts w:ascii="Times New Roman" w:hAnsi="Times New Roman" w:cs="Times New Roman"/>
                <w:lang w:eastAsia="lv-LV"/>
              </w:rPr>
              <w:t>.</w:t>
            </w:r>
          </w:p>
        </w:tc>
        <w:tc>
          <w:tcPr>
            <w:tcW w:w="2976"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Eksportspējas </w:t>
            </w:r>
            <w:proofErr w:type="spellStart"/>
            <w:r w:rsidRPr="00B424BA">
              <w:rPr>
                <w:rFonts w:ascii="Times New Roman" w:hAnsi="Times New Roman" w:cs="Times New Roman"/>
                <w:lang w:eastAsia="lv-LV"/>
              </w:rPr>
              <w:t>izvērtējums</w:t>
            </w:r>
            <w:proofErr w:type="spellEnd"/>
          </w:p>
        </w:tc>
        <w:tc>
          <w:tcPr>
            <w:tcW w:w="821"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Punkti</w:t>
            </w:r>
          </w:p>
        </w:tc>
      </w:tr>
      <w:tr w:rsidR="00B424BA" w:rsidRPr="00B424BA" w:rsidTr="00E41942">
        <w:trPr>
          <w:trHeight w:val="1400"/>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r w:rsidRPr="00B424BA">
              <w:rPr>
                <w:rFonts w:ascii="Times New Roman" w:hAnsi="Times New Roman" w:cs="Times New Roman"/>
                <w:lang w:eastAsia="lv-LV"/>
              </w:rPr>
              <w:t>3.1</w:t>
            </w:r>
          </w:p>
        </w:tc>
        <w:tc>
          <w:tcPr>
            <w:tcW w:w="273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 Sadarbības partnera nozares uzņēmuma pēdējo 2 gadu auditēto gada pārskatu eksports vidēji  sastāda &gt;20 000 000 EUR gadā </w:t>
            </w:r>
          </w:p>
        </w:tc>
        <w:tc>
          <w:tcPr>
            <w:tcW w:w="786"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5</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lv-LV"/>
              </w:rPr>
            </w:pPr>
            <w:r w:rsidRPr="00B424BA">
              <w:rPr>
                <w:rFonts w:ascii="Times New Roman" w:hAnsi="Times New Roman" w:cs="Times New Roman"/>
                <w:b/>
                <w:bCs/>
                <w:lang w:eastAsia="lv-LV"/>
              </w:rPr>
              <w:t>4.1</w:t>
            </w:r>
          </w:p>
        </w:tc>
        <w:tc>
          <w:tcPr>
            <w:tcW w:w="2976"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Pētījuma ietvaros izstrādātais produkts / tehnoloģija ir oriģināls globālā mērogā ar augstu un ticamu eksportspējas potenciālu</w:t>
            </w:r>
          </w:p>
        </w:tc>
        <w:tc>
          <w:tcPr>
            <w:tcW w:w="821"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5</w:t>
            </w:r>
          </w:p>
        </w:tc>
      </w:tr>
      <w:tr w:rsidR="00B424BA" w:rsidRPr="00B424BA" w:rsidTr="00E41942">
        <w:trPr>
          <w:trHeight w:val="1830"/>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r w:rsidRPr="00B424BA">
              <w:rPr>
                <w:rFonts w:ascii="Times New Roman" w:hAnsi="Times New Roman" w:cs="Times New Roman"/>
                <w:lang w:eastAsia="lv-LV"/>
              </w:rPr>
              <w:t>3.2</w:t>
            </w:r>
          </w:p>
        </w:tc>
        <w:tc>
          <w:tcPr>
            <w:tcW w:w="273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 Sadarbības partnera nozares uzņēmuma pēdējo 2 gadu auditēto gada pārskatu eksports vidēji  sastāda 5 000 000 EUR līdz 20 000 000 EUR gadā</w:t>
            </w:r>
          </w:p>
        </w:tc>
        <w:tc>
          <w:tcPr>
            <w:tcW w:w="786"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4</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lv-LV"/>
              </w:rPr>
            </w:pPr>
            <w:r w:rsidRPr="00B424BA">
              <w:rPr>
                <w:rFonts w:ascii="Times New Roman" w:hAnsi="Times New Roman" w:cs="Times New Roman"/>
                <w:b/>
                <w:bCs/>
                <w:lang w:eastAsia="lv-LV"/>
              </w:rPr>
              <w:t>4.2</w:t>
            </w:r>
          </w:p>
        </w:tc>
        <w:tc>
          <w:tcPr>
            <w:tcW w:w="2976"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Pētījuma ietvaros izstrādātais produkts / tehnoloģija ir reģionāli nozīmīgs ar augstu eksportspējas potenciālu. Ir identificēti noieta tirgi, eksporta vai apgrozījuma pieauguma aplēses ir ticamas</w:t>
            </w:r>
          </w:p>
        </w:tc>
        <w:tc>
          <w:tcPr>
            <w:tcW w:w="821"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4</w:t>
            </w:r>
          </w:p>
        </w:tc>
      </w:tr>
      <w:tr w:rsidR="00B424BA" w:rsidRPr="00B424BA" w:rsidTr="00E41942">
        <w:trPr>
          <w:trHeight w:val="3118"/>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r w:rsidRPr="00B424BA">
              <w:rPr>
                <w:rFonts w:ascii="Times New Roman" w:hAnsi="Times New Roman" w:cs="Times New Roman"/>
                <w:lang w:eastAsia="lv-LV"/>
              </w:rPr>
              <w:t>3.3</w:t>
            </w:r>
          </w:p>
        </w:tc>
        <w:tc>
          <w:tcPr>
            <w:tcW w:w="273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 Sadarbības partnera nozares uzņēmuma pēdējo 2 gadu auditēto gada pārskatu eksports vidēji  sastāda 1 000 000 EUR līdz </w:t>
            </w:r>
            <w:r w:rsidRPr="00B424BA">
              <w:rPr>
                <w:rFonts w:ascii="Times New Roman" w:hAnsi="Times New Roman" w:cs="Times New Roman"/>
              </w:rPr>
              <w:t>5 000</w:t>
            </w:r>
            <w:r w:rsidRPr="00B424BA">
              <w:rPr>
                <w:rFonts w:ascii="Times New Roman" w:hAnsi="Times New Roman" w:cs="Times New Roman"/>
                <w:lang w:eastAsia="lv-LV"/>
              </w:rPr>
              <w:t xml:space="preserve"> 000 EUR gadā</w:t>
            </w:r>
          </w:p>
        </w:tc>
        <w:tc>
          <w:tcPr>
            <w:tcW w:w="786"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3</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lv-LV"/>
              </w:rPr>
            </w:pPr>
            <w:r w:rsidRPr="00B424BA">
              <w:rPr>
                <w:rFonts w:ascii="Times New Roman" w:hAnsi="Times New Roman" w:cs="Times New Roman"/>
                <w:b/>
                <w:bCs/>
                <w:lang w:eastAsia="lv-LV"/>
              </w:rPr>
              <w:t>4.3</w:t>
            </w:r>
          </w:p>
        </w:tc>
        <w:tc>
          <w:tcPr>
            <w:tcW w:w="2976"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Pētījuma ietvaros izstrādātajam produktam / tehnoloģijai reģionālā mērogā ir analogi, taču tā priekšrocībām ir potenciāls izkonkurēt analogus. </w:t>
            </w:r>
            <w:r w:rsidRPr="00B424BA">
              <w:rPr>
                <w:rFonts w:ascii="Times New Roman" w:hAnsi="Times New Roman" w:cs="Times New Roman"/>
                <w:u w:val="single"/>
                <w:lang w:eastAsia="lv-LV"/>
              </w:rPr>
              <w:t xml:space="preserve">Ir ticama eksportspējas vai apgrozījuma pieauguma aplēse. Ir ticama uzņēmuma turpmāka ieguldīšana P&amp;A, nodarbinātības pieaugums vai radīta </w:t>
            </w:r>
            <w:proofErr w:type="spellStart"/>
            <w:r w:rsidRPr="00B424BA">
              <w:rPr>
                <w:rFonts w:ascii="Times New Roman" w:hAnsi="Times New Roman" w:cs="Times New Roman"/>
                <w:u w:val="single"/>
                <w:lang w:eastAsia="lv-LV"/>
              </w:rPr>
              <w:t>eko</w:t>
            </w:r>
            <w:proofErr w:type="spellEnd"/>
            <w:r w:rsidRPr="00B424BA">
              <w:rPr>
                <w:rFonts w:ascii="Times New Roman" w:hAnsi="Times New Roman" w:cs="Times New Roman"/>
                <w:u w:val="single"/>
                <w:lang w:eastAsia="lv-LV"/>
              </w:rPr>
              <w:t>-inovācija</w:t>
            </w:r>
          </w:p>
        </w:tc>
        <w:tc>
          <w:tcPr>
            <w:tcW w:w="821"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3</w:t>
            </w:r>
          </w:p>
        </w:tc>
      </w:tr>
      <w:tr w:rsidR="00B424BA" w:rsidRPr="00B424BA" w:rsidTr="00E41942">
        <w:trPr>
          <w:trHeight w:val="2397"/>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r w:rsidRPr="00B424BA">
              <w:rPr>
                <w:rFonts w:ascii="Times New Roman" w:hAnsi="Times New Roman" w:cs="Times New Roman"/>
                <w:lang w:eastAsia="lv-LV"/>
              </w:rPr>
              <w:lastRenderedPageBreak/>
              <w:t>3.4</w:t>
            </w:r>
          </w:p>
        </w:tc>
        <w:tc>
          <w:tcPr>
            <w:tcW w:w="273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 Sadarbības partnera nozares uzņēmuma pēdējo 2 gadu auditēto gada pārskatu eksports vidēji  sastāda 500 000 EUR līdz 1 000 000 gadā</w:t>
            </w:r>
          </w:p>
        </w:tc>
        <w:tc>
          <w:tcPr>
            <w:tcW w:w="786"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2</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lv-LV"/>
              </w:rPr>
            </w:pPr>
            <w:r w:rsidRPr="00B424BA">
              <w:rPr>
                <w:rFonts w:ascii="Times New Roman" w:hAnsi="Times New Roman" w:cs="Times New Roman"/>
                <w:b/>
                <w:bCs/>
                <w:lang w:eastAsia="lv-LV"/>
              </w:rPr>
              <w:t>4.4</w:t>
            </w:r>
          </w:p>
        </w:tc>
        <w:tc>
          <w:tcPr>
            <w:tcW w:w="2976"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Pētījuma ietvaros izstrādātais produkts / tehnoloģija globālā vai reģionālā mērogā ir </w:t>
            </w:r>
            <w:r w:rsidRPr="00B424BA">
              <w:rPr>
                <w:rFonts w:ascii="Times New Roman" w:hAnsi="Times New Roman" w:cs="Times New Roman"/>
                <w:u w:val="single"/>
                <w:lang w:eastAsia="lv-LV"/>
              </w:rPr>
              <w:t>bieži sastopama un viegli aizvietojama</w:t>
            </w:r>
            <w:r w:rsidRPr="00B424BA">
              <w:rPr>
                <w:rFonts w:ascii="Times New Roman" w:hAnsi="Times New Roman" w:cs="Times New Roman"/>
                <w:lang w:eastAsia="lv-LV"/>
              </w:rPr>
              <w:t>, taču tā priekšrocībām ir potenciāls izkonkurēt analogus. Ir ticama eksportspējas vai apgrozījuma pieauguma aplēse.</w:t>
            </w:r>
          </w:p>
        </w:tc>
        <w:tc>
          <w:tcPr>
            <w:tcW w:w="821"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2</w:t>
            </w:r>
          </w:p>
        </w:tc>
      </w:tr>
      <w:tr w:rsidR="00B424BA" w:rsidRPr="00B424BA" w:rsidTr="00E41942">
        <w:trPr>
          <w:trHeight w:val="1408"/>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r w:rsidRPr="00B424BA">
              <w:rPr>
                <w:rFonts w:ascii="Times New Roman" w:hAnsi="Times New Roman" w:cs="Times New Roman"/>
                <w:lang w:eastAsia="lv-LV"/>
              </w:rPr>
              <w:t>3.5</w:t>
            </w:r>
          </w:p>
        </w:tc>
        <w:tc>
          <w:tcPr>
            <w:tcW w:w="273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 Sadarbības partnera nozares uzņēmuma pēdējo 2 gadu auditēto gada pārskatu eksports vidēji  sastāda mazāk par 500 000 EUR gadā </w:t>
            </w:r>
          </w:p>
        </w:tc>
        <w:tc>
          <w:tcPr>
            <w:tcW w:w="786"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1</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lv-LV"/>
              </w:rPr>
            </w:pPr>
            <w:r w:rsidRPr="00B424BA">
              <w:rPr>
                <w:rFonts w:ascii="Times New Roman" w:hAnsi="Times New Roman" w:cs="Times New Roman"/>
                <w:b/>
                <w:bCs/>
                <w:lang w:eastAsia="lv-LV"/>
              </w:rPr>
              <w:t>4.5</w:t>
            </w:r>
          </w:p>
        </w:tc>
        <w:tc>
          <w:tcPr>
            <w:tcW w:w="2976"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Pētījuma ietvaros izstrādātais produkts / tehnoloģija ir globālos tirgos bieži sastopama un  viegli aizvietojama</w:t>
            </w:r>
          </w:p>
        </w:tc>
        <w:tc>
          <w:tcPr>
            <w:tcW w:w="821"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1</w:t>
            </w:r>
          </w:p>
        </w:tc>
      </w:tr>
    </w:tbl>
    <w:p w:rsidR="00B424BA" w:rsidRPr="00B424BA" w:rsidRDefault="00B424BA" w:rsidP="00B424BA">
      <w:pPr>
        <w:rPr>
          <w:rFonts w:ascii="Times New Roman" w:hAnsi="Times New Roman" w:cs="Times New Roman"/>
          <w:lang w:eastAsia="lv-LV"/>
        </w:rPr>
      </w:pPr>
      <w:r w:rsidRPr="00B424BA">
        <w:rPr>
          <w:rFonts w:ascii="Times New Roman" w:hAnsi="Times New Roman" w:cs="Times New Roman"/>
          <w:lang w:eastAsia="lv-LV"/>
        </w:rPr>
        <w:br w:type="page"/>
      </w:r>
      <w:r w:rsidRPr="00B424BA">
        <w:rPr>
          <w:rFonts w:ascii="Times New Roman" w:hAnsi="Times New Roman" w:cs="Times New Roman"/>
          <w:lang w:eastAsia="lv-LV"/>
        </w:rPr>
        <w:lastRenderedPageBreak/>
        <w:t xml:space="preserve">Pētījuma </w:t>
      </w:r>
      <w:r w:rsidRPr="00B424BA">
        <w:rPr>
          <w:rFonts w:ascii="Times New Roman" w:hAnsi="Times New Roman" w:cs="Times New Roman"/>
          <w:i/>
          <w:iCs/>
          <w:u w:val="single"/>
          <w:lang w:eastAsia="lv-LV"/>
        </w:rPr>
        <w:t>izpildes</w:t>
      </w:r>
      <w:r w:rsidRPr="00B424BA">
        <w:rPr>
          <w:rFonts w:ascii="Times New Roman" w:hAnsi="Times New Roman" w:cs="Times New Roman"/>
          <w:lang w:eastAsia="lv-LV"/>
        </w:rPr>
        <w:t xml:space="preserve"> vērtējums (Vērtē 1-5 punktu skalā; Kritērijā jāsaņem vismaz 2 punkti):</w:t>
      </w:r>
    </w:p>
    <w:tbl>
      <w:tblPr>
        <w:tblStyle w:val="GridTable1Light-Accent1"/>
        <w:tblW w:w="0" w:type="auto"/>
        <w:tblLook w:val="04A0" w:firstRow="1" w:lastRow="0" w:firstColumn="1" w:lastColumn="0" w:noHBand="0" w:noVBand="1"/>
      </w:tblPr>
      <w:tblGrid>
        <w:gridCol w:w="675"/>
        <w:gridCol w:w="2180"/>
        <w:gridCol w:w="791"/>
        <w:gridCol w:w="650"/>
        <w:gridCol w:w="3434"/>
        <w:gridCol w:w="1286"/>
      </w:tblGrid>
      <w:tr w:rsidR="00B424BA" w:rsidRPr="00B424BA" w:rsidTr="00E41942">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8630" w:type="dxa"/>
            <w:gridSpan w:val="6"/>
            <w:noWrap/>
            <w:hideMark/>
          </w:tcPr>
          <w:p w:rsidR="00B424BA" w:rsidRPr="00B424BA" w:rsidRDefault="00B424BA" w:rsidP="00E41942">
            <w:pPr>
              <w:rPr>
                <w:rFonts w:ascii="Times New Roman" w:hAnsi="Times New Roman" w:cs="Times New Roman"/>
                <w:lang w:val="en-US" w:eastAsia="lv-LV"/>
              </w:rPr>
            </w:pPr>
            <w:r w:rsidRPr="00B424BA">
              <w:rPr>
                <w:rFonts w:ascii="Times New Roman" w:hAnsi="Times New Roman" w:cs="Times New Roman"/>
                <w:lang w:eastAsia="lv-LV"/>
              </w:rPr>
              <w:t>Pētījuma izpilde</w:t>
            </w:r>
          </w:p>
        </w:tc>
      </w:tr>
      <w:tr w:rsidR="00B424BA" w:rsidRPr="00B424BA" w:rsidTr="00E41942">
        <w:trPr>
          <w:trHeight w:val="841"/>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proofErr w:type="spellStart"/>
            <w:r w:rsidRPr="00B424BA">
              <w:rPr>
                <w:rFonts w:ascii="Times New Roman" w:hAnsi="Times New Roman" w:cs="Times New Roman"/>
                <w:lang w:eastAsia="lv-LV"/>
              </w:rPr>
              <w:t>Npk</w:t>
            </w:r>
            <w:proofErr w:type="spellEnd"/>
            <w:r w:rsidRPr="00B424BA">
              <w:rPr>
                <w:rFonts w:ascii="Times New Roman" w:hAnsi="Times New Roman" w:cs="Times New Roman"/>
                <w:lang w:eastAsia="lv-LV"/>
              </w:rPr>
              <w:t>.</w:t>
            </w:r>
          </w:p>
        </w:tc>
        <w:tc>
          <w:tcPr>
            <w:tcW w:w="218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Pētījuma izmaksu attiecība pret apgrozījumu</w:t>
            </w:r>
          </w:p>
        </w:tc>
        <w:tc>
          <w:tcPr>
            <w:tcW w:w="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Punkti</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proofErr w:type="spellStart"/>
            <w:r w:rsidRPr="00B424BA">
              <w:rPr>
                <w:rFonts w:ascii="Times New Roman" w:hAnsi="Times New Roman" w:cs="Times New Roman"/>
                <w:lang w:eastAsia="lv-LV"/>
              </w:rPr>
              <w:t>Npk</w:t>
            </w:r>
            <w:proofErr w:type="spellEnd"/>
            <w:r w:rsidRPr="00B424BA">
              <w:rPr>
                <w:rFonts w:ascii="Times New Roman" w:hAnsi="Times New Roman" w:cs="Times New Roman"/>
                <w:lang w:eastAsia="lv-LV"/>
              </w:rPr>
              <w:t>.</w:t>
            </w:r>
          </w:p>
        </w:tc>
        <w:tc>
          <w:tcPr>
            <w:tcW w:w="3434"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Plāns</w:t>
            </w:r>
          </w:p>
        </w:tc>
        <w:tc>
          <w:tcPr>
            <w:tcW w:w="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Punkti</w:t>
            </w:r>
          </w:p>
        </w:tc>
      </w:tr>
      <w:tr w:rsidR="00B424BA" w:rsidRPr="00B424BA" w:rsidTr="00E41942">
        <w:trPr>
          <w:trHeight w:val="1975"/>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r w:rsidRPr="00B424BA">
              <w:rPr>
                <w:rFonts w:ascii="Times New Roman" w:hAnsi="Times New Roman" w:cs="Times New Roman"/>
                <w:lang w:eastAsia="lv-LV"/>
              </w:rPr>
              <w:t>5.1</w:t>
            </w:r>
          </w:p>
        </w:tc>
        <w:tc>
          <w:tcPr>
            <w:tcW w:w="218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Pieteiktā pētniecības projekta budžeta kopsumma sastāda mazāk par 5% no uzņēmuma 2 gadu vidējā apgrozījuma</w:t>
            </w:r>
          </w:p>
        </w:tc>
        <w:tc>
          <w:tcPr>
            <w:tcW w:w="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5</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lv-LV"/>
              </w:rPr>
            </w:pPr>
            <w:r w:rsidRPr="00B424BA">
              <w:rPr>
                <w:rFonts w:ascii="Times New Roman" w:hAnsi="Times New Roman" w:cs="Times New Roman"/>
                <w:b/>
                <w:bCs/>
                <w:lang w:eastAsia="lv-LV"/>
              </w:rPr>
              <w:t>6.1</w:t>
            </w:r>
          </w:p>
        </w:tc>
        <w:tc>
          <w:tcPr>
            <w:tcW w:w="3434"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Pētniecības projekta plāns ir izstrādāts detalizēti, ir loģiska darbība secība, skaidri definēti pētniecības projekta starpposmi laika grafikā, un starpposmos sasniedzamie rezultatīvie (gan kvantitatīvie, gan kvalitatīvie) rādītāji. </w:t>
            </w:r>
          </w:p>
        </w:tc>
        <w:tc>
          <w:tcPr>
            <w:tcW w:w="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5</w:t>
            </w:r>
          </w:p>
        </w:tc>
      </w:tr>
      <w:tr w:rsidR="00B424BA" w:rsidRPr="00B424BA" w:rsidTr="00E41942">
        <w:trPr>
          <w:trHeight w:val="2074"/>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r w:rsidRPr="00B424BA">
              <w:rPr>
                <w:rFonts w:ascii="Times New Roman" w:hAnsi="Times New Roman" w:cs="Times New Roman"/>
                <w:lang w:eastAsia="lv-LV"/>
              </w:rPr>
              <w:t>5.2</w:t>
            </w:r>
          </w:p>
        </w:tc>
        <w:tc>
          <w:tcPr>
            <w:tcW w:w="218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Pieteiktā pētniecības projekta budžeta kopsumma sastāda 5% līdz 10% no uzņēmuma 2 gadu vidējā apgrozījuma</w:t>
            </w:r>
          </w:p>
        </w:tc>
        <w:tc>
          <w:tcPr>
            <w:tcW w:w="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4</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lv-LV"/>
              </w:rPr>
            </w:pPr>
            <w:r w:rsidRPr="00B424BA">
              <w:rPr>
                <w:rFonts w:ascii="Times New Roman" w:hAnsi="Times New Roman" w:cs="Times New Roman"/>
                <w:b/>
                <w:bCs/>
                <w:lang w:eastAsia="lv-LV"/>
              </w:rPr>
              <w:t>6.2</w:t>
            </w:r>
          </w:p>
        </w:tc>
        <w:tc>
          <w:tcPr>
            <w:tcW w:w="3434"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Pētniecības projekta plāns ir izstrādāts detalizēti, skaidri definēti pētniecības projekta starpposmi laika grafikā, nodevumi definēti pa projekta starpposmiem, taču starpposmu rezultatīvie rādītāji (gan kvalitatīvie, gan kvantitatīvie) definēti nepilnīgi</w:t>
            </w:r>
          </w:p>
        </w:tc>
        <w:tc>
          <w:tcPr>
            <w:tcW w:w="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4</w:t>
            </w:r>
          </w:p>
        </w:tc>
      </w:tr>
      <w:tr w:rsidR="00B424BA" w:rsidRPr="00B424BA" w:rsidTr="00E41942">
        <w:trPr>
          <w:trHeight w:val="2671"/>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r w:rsidRPr="00B424BA">
              <w:rPr>
                <w:rFonts w:ascii="Times New Roman" w:hAnsi="Times New Roman" w:cs="Times New Roman"/>
                <w:lang w:eastAsia="lv-LV"/>
              </w:rPr>
              <w:t>5.3</w:t>
            </w:r>
          </w:p>
        </w:tc>
        <w:tc>
          <w:tcPr>
            <w:tcW w:w="218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Pieteiktā pētniecības projekta budžeta kopsumma sastāda 10% līdz 20% no uzņēmuma 2 gadu vidējā apgrozījuma</w:t>
            </w:r>
          </w:p>
        </w:tc>
        <w:tc>
          <w:tcPr>
            <w:tcW w:w="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3</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lv-LV"/>
              </w:rPr>
            </w:pPr>
            <w:r w:rsidRPr="00B424BA">
              <w:rPr>
                <w:rFonts w:ascii="Times New Roman" w:hAnsi="Times New Roman" w:cs="Times New Roman"/>
                <w:b/>
                <w:bCs/>
                <w:lang w:eastAsia="lv-LV"/>
              </w:rPr>
              <w:t>6.3</w:t>
            </w:r>
          </w:p>
        </w:tc>
        <w:tc>
          <w:tcPr>
            <w:tcW w:w="3434"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Pētniecības projekta plāns ir izstrādāts, definēti pētniecības projekta starpposmi laika grafikā, rezultatīvie rādītāji ir definēti visam projektam kopumā. Starpposmu nodevumi nav definēti vai ir definēti vispārīgi. Nepilnīgi definēti sasniedzamie kvalitatīvie radītāji. Aktivitāšu secībā un sistemātiskumā novērojami novēršami trūkumi.</w:t>
            </w:r>
          </w:p>
        </w:tc>
        <w:tc>
          <w:tcPr>
            <w:tcW w:w="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3</w:t>
            </w:r>
          </w:p>
        </w:tc>
      </w:tr>
      <w:tr w:rsidR="00B424BA" w:rsidRPr="00B424BA" w:rsidTr="00E41942">
        <w:trPr>
          <w:trHeight w:val="1975"/>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r w:rsidRPr="00B424BA">
              <w:rPr>
                <w:rFonts w:ascii="Times New Roman" w:hAnsi="Times New Roman" w:cs="Times New Roman"/>
                <w:lang w:eastAsia="lv-LV"/>
              </w:rPr>
              <w:t>5.4</w:t>
            </w:r>
          </w:p>
        </w:tc>
        <w:tc>
          <w:tcPr>
            <w:tcW w:w="218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Spēj pierādīt, ka uzņēmuma rīcībā ir līdzekļi, lai spētu finansēt projektu.</w:t>
            </w:r>
          </w:p>
        </w:tc>
        <w:tc>
          <w:tcPr>
            <w:tcW w:w="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2</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lv-LV"/>
              </w:rPr>
            </w:pPr>
            <w:r w:rsidRPr="00B424BA">
              <w:rPr>
                <w:rFonts w:ascii="Times New Roman" w:hAnsi="Times New Roman" w:cs="Times New Roman"/>
                <w:b/>
                <w:bCs/>
                <w:lang w:eastAsia="lv-LV"/>
              </w:rPr>
              <w:t>6.4</w:t>
            </w:r>
          </w:p>
        </w:tc>
        <w:tc>
          <w:tcPr>
            <w:tcW w:w="3434"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Pētniecības projekta plāns ir izstrādāts vispārīgi,  projekta starpposmi ir definēti, taču to nodevumi nav definēti. Trūkst kvalitatīvo vai kvantitatīvo sasniedzamo rādītāju. Aktivitāšu secībā ir novērojamas nepilnības. </w:t>
            </w:r>
            <w:r w:rsidRPr="00B424BA">
              <w:rPr>
                <w:rFonts w:ascii="Times New Roman" w:hAnsi="Times New Roman" w:cs="Times New Roman"/>
                <w:u w:val="single"/>
                <w:lang w:eastAsia="lv-LV"/>
              </w:rPr>
              <w:t>Uzņēmums spēj aizstāvēt un radīt pārliecību par pētījuma mērķa sasniegšanu.</w:t>
            </w:r>
          </w:p>
        </w:tc>
        <w:tc>
          <w:tcPr>
            <w:tcW w:w="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2</w:t>
            </w:r>
          </w:p>
        </w:tc>
      </w:tr>
      <w:tr w:rsidR="00B424BA" w:rsidRPr="00B424BA" w:rsidTr="00E41942">
        <w:trPr>
          <w:trHeight w:val="1408"/>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r w:rsidRPr="00B424BA">
              <w:rPr>
                <w:rFonts w:ascii="Times New Roman" w:hAnsi="Times New Roman" w:cs="Times New Roman"/>
                <w:lang w:eastAsia="lv-LV"/>
              </w:rPr>
              <w:lastRenderedPageBreak/>
              <w:t>5.5</w:t>
            </w:r>
          </w:p>
        </w:tc>
        <w:tc>
          <w:tcPr>
            <w:tcW w:w="218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Uzņēmums rada pārliecību, ka tas spēs piesaistīt līdzekļus, lai finansētu projektu.</w:t>
            </w:r>
          </w:p>
        </w:tc>
        <w:tc>
          <w:tcPr>
            <w:tcW w:w="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1</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lv-LV"/>
              </w:rPr>
            </w:pPr>
            <w:r w:rsidRPr="00B424BA">
              <w:rPr>
                <w:rFonts w:ascii="Times New Roman" w:hAnsi="Times New Roman" w:cs="Times New Roman"/>
                <w:b/>
                <w:bCs/>
                <w:lang w:eastAsia="lv-LV"/>
              </w:rPr>
              <w:t>6.5</w:t>
            </w:r>
          </w:p>
        </w:tc>
        <w:tc>
          <w:tcPr>
            <w:tcW w:w="3434"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Pētniecības projekta plāns ir izstrādāts vispārīgi. Nav identificējams vai ticams, ka pēc šāda plāna iespējams sasniegt izvirzīto pētījuma mērķi.</w:t>
            </w:r>
          </w:p>
        </w:tc>
        <w:tc>
          <w:tcPr>
            <w:tcW w:w="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1</w:t>
            </w:r>
          </w:p>
        </w:tc>
      </w:tr>
    </w:tbl>
    <w:p w:rsidR="00B424BA" w:rsidRPr="00B424BA" w:rsidRDefault="00B424BA" w:rsidP="00B424BA">
      <w:pPr>
        <w:rPr>
          <w:rFonts w:ascii="Times New Roman" w:hAnsi="Times New Roman" w:cs="Times New Roman"/>
          <w:lang w:eastAsia="lv-LV"/>
        </w:rPr>
      </w:pPr>
      <w:r w:rsidRPr="00B424BA">
        <w:rPr>
          <w:rFonts w:ascii="Times New Roman" w:hAnsi="Times New Roman" w:cs="Times New Roman"/>
          <w:lang w:eastAsia="lv-LV"/>
        </w:rPr>
        <w:t xml:space="preserve">Principa </w:t>
      </w:r>
      <w:r w:rsidRPr="00B424BA">
        <w:rPr>
          <w:rFonts w:ascii="Times New Roman" w:hAnsi="Times New Roman" w:cs="Times New Roman"/>
          <w:i/>
          <w:iCs/>
          <w:lang w:eastAsia="lv-LV"/>
        </w:rPr>
        <w:t>"nenodarīt būtisku kaitējumu"</w:t>
      </w:r>
      <w:r w:rsidRPr="00B424BA">
        <w:rPr>
          <w:rFonts w:ascii="Times New Roman" w:hAnsi="Times New Roman" w:cs="Times New Roman"/>
          <w:lang w:eastAsia="lv-LV"/>
        </w:rPr>
        <w:t xml:space="preserve"> ievērošana:</w:t>
      </w:r>
    </w:p>
    <w:p w:rsidR="00B424BA" w:rsidRPr="00B424BA" w:rsidRDefault="00B424BA" w:rsidP="00B424BA">
      <w:pPr>
        <w:spacing w:before="120"/>
        <w:rPr>
          <w:rFonts w:ascii="Times New Roman" w:eastAsiaTheme="minorEastAsia" w:hAnsi="Times New Roman" w:cs="Times New Roman"/>
        </w:rPr>
      </w:pPr>
      <w:r w:rsidRPr="00B424BA">
        <w:rPr>
          <w:rFonts w:ascii="Times New Roman" w:eastAsiaTheme="minorEastAsia" w:hAnsi="Times New Roman" w:cs="Times New Roman"/>
        </w:rPr>
        <w:t>Kritērijs tiek vērtēts atbilstoši Eiropas Parlamenta un Padomes Regulas (ES) 2020/852 (2020. gada 18. jūnijs) par regulējuma izveidi ilgtspējīgu ieguldījumu veicināšanai un ar ko groza Regulu (ES) 2019/2088 (Dokuments attiecas uz EEZ) 17.pantā norādītajiem kritērijiem.</w:t>
      </w:r>
    </w:p>
    <w:p w:rsidR="00B424BA" w:rsidRPr="00B424BA" w:rsidRDefault="00B424BA" w:rsidP="00B424BA">
      <w:pPr>
        <w:spacing w:before="120"/>
        <w:rPr>
          <w:rFonts w:ascii="Times New Roman" w:eastAsiaTheme="minorEastAsia" w:hAnsi="Times New Roman" w:cs="Times New Roman"/>
        </w:rPr>
      </w:pPr>
      <w:r w:rsidRPr="00B424BA">
        <w:rPr>
          <w:rFonts w:ascii="Times New Roman" w:eastAsiaTheme="minorEastAsia" w:hAnsi="Times New Roman" w:cs="Times New Roman"/>
        </w:rPr>
        <w:t>Kritērijā tiek piemēro</w:t>
      </w:r>
      <w:r w:rsidRPr="00B424BA">
        <w:rPr>
          <w:rFonts w:ascii="Times New Roman" w:hAnsi="Times New Roman" w:cs="Times New Roman"/>
        </w:rPr>
        <w:t>t</w:t>
      </w:r>
      <w:r w:rsidRPr="00B424BA">
        <w:rPr>
          <w:rFonts w:ascii="Times New Roman" w:eastAsiaTheme="minorEastAsia" w:hAnsi="Times New Roman" w:cs="Times New Roman"/>
        </w:rPr>
        <w:t xml:space="preserve">s vērtējums “Nē - 0”, ja ņemot vērā pētniecības laikā vai projekta rezultātā radīto produktu un pakalpojumu aprites ciklu, tostarp atziņas, kas gūtas no esošiem aprites cikla </w:t>
      </w:r>
      <w:proofErr w:type="spellStart"/>
      <w:r w:rsidRPr="00B424BA">
        <w:rPr>
          <w:rFonts w:ascii="Times New Roman" w:eastAsiaTheme="minorEastAsia" w:hAnsi="Times New Roman" w:cs="Times New Roman"/>
        </w:rPr>
        <w:t>izvērtējumiem</w:t>
      </w:r>
      <w:proofErr w:type="spellEnd"/>
      <w:r w:rsidRPr="00B424BA">
        <w:rPr>
          <w:rFonts w:ascii="Times New Roman" w:eastAsiaTheme="minorEastAsia" w:hAnsi="Times New Roman" w:cs="Times New Roman"/>
        </w:rPr>
        <w:t>, uzskata, ka minētā darbība būtiski kaitē:</w:t>
      </w:r>
    </w:p>
    <w:p w:rsidR="00B424BA" w:rsidRPr="00B424BA" w:rsidRDefault="00B424BA" w:rsidP="00B424BA">
      <w:pPr>
        <w:keepLines/>
        <w:numPr>
          <w:ilvl w:val="0"/>
          <w:numId w:val="6"/>
        </w:numPr>
        <w:tabs>
          <w:tab w:val="left" w:pos="851"/>
        </w:tabs>
        <w:spacing w:before="120" w:line="256" w:lineRule="auto"/>
        <w:ind w:right="543"/>
        <w:rPr>
          <w:rFonts w:ascii="Times New Roman" w:eastAsia="Segoe UI" w:hAnsi="Times New Roman" w:cs="Times New Roman"/>
        </w:rPr>
      </w:pPr>
      <w:r w:rsidRPr="00B424BA">
        <w:rPr>
          <w:rFonts w:ascii="Times New Roman" w:eastAsia="Segoe UI" w:hAnsi="Times New Roman" w:cs="Times New Roman"/>
        </w:rPr>
        <w:t>klimata pārmaiņu mazināšanai, ja minētās darbības rezultātā rodas ievērojamas siltumnīcefekta gāzu emisijas;</w:t>
      </w:r>
    </w:p>
    <w:p w:rsidR="00B424BA" w:rsidRPr="00B424BA" w:rsidRDefault="00B424BA" w:rsidP="00B424BA">
      <w:pPr>
        <w:keepLines/>
        <w:numPr>
          <w:ilvl w:val="0"/>
          <w:numId w:val="6"/>
        </w:numPr>
        <w:tabs>
          <w:tab w:val="left" w:pos="851"/>
        </w:tabs>
        <w:spacing w:before="120" w:line="256" w:lineRule="auto"/>
        <w:ind w:right="543"/>
        <w:rPr>
          <w:rFonts w:ascii="Times New Roman" w:eastAsia="Segoe UI" w:hAnsi="Times New Roman" w:cs="Times New Roman"/>
        </w:rPr>
      </w:pPr>
      <w:r w:rsidRPr="00B424BA">
        <w:rPr>
          <w:rFonts w:ascii="Times New Roman" w:eastAsia="Segoe UI" w:hAnsi="Times New Roman" w:cs="Times New Roman"/>
        </w:rPr>
        <w:t>spējai pielāgoties klimata pārmaiņām, ja minētās darbības rezultātā rodas vēl nelabvēlīgāka ietekme uz pašreizējo klimatu un gaidāmo nākotnes klimatu, uz pašu darbību vai uz iedzīvotājiem, dabu vai aktīviem;</w:t>
      </w:r>
    </w:p>
    <w:p w:rsidR="00B424BA" w:rsidRPr="00B424BA" w:rsidRDefault="00B424BA" w:rsidP="00B424BA">
      <w:pPr>
        <w:keepLines/>
        <w:numPr>
          <w:ilvl w:val="0"/>
          <w:numId w:val="6"/>
        </w:numPr>
        <w:tabs>
          <w:tab w:val="left" w:pos="851"/>
        </w:tabs>
        <w:spacing w:before="120" w:line="256" w:lineRule="auto"/>
        <w:ind w:right="543"/>
        <w:rPr>
          <w:rFonts w:ascii="Times New Roman" w:eastAsia="Segoe UI" w:hAnsi="Times New Roman" w:cs="Times New Roman"/>
        </w:rPr>
      </w:pPr>
      <w:r w:rsidRPr="00B424BA">
        <w:rPr>
          <w:rFonts w:ascii="Times New Roman" w:eastAsia="Segoe UI" w:hAnsi="Times New Roman" w:cs="Times New Roman"/>
        </w:rPr>
        <w:t>ilgtspējīgai ūdens un jūras resursu izmantošanai un aizsardzībai, ja minētā darbība kaitē:</w:t>
      </w:r>
    </w:p>
    <w:p w:rsidR="00B424BA" w:rsidRPr="00B424BA" w:rsidRDefault="00B424BA" w:rsidP="00B424BA">
      <w:pPr>
        <w:keepLines/>
        <w:numPr>
          <w:ilvl w:val="1"/>
          <w:numId w:val="6"/>
        </w:numPr>
        <w:tabs>
          <w:tab w:val="left" w:pos="851"/>
        </w:tabs>
        <w:spacing w:before="120" w:line="256" w:lineRule="auto"/>
        <w:ind w:right="543"/>
        <w:rPr>
          <w:rFonts w:ascii="Times New Roman" w:eastAsia="Segoe UI" w:hAnsi="Times New Roman" w:cs="Times New Roman"/>
        </w:rPr>
      </w:pPr>
      <w:r w:rsidRPr="00B424BA">
        <w:rPr>
          <w:rFonts w:ascii="Times New Roman" w:eastAsia="Segoe UI" w:hAnsi="Times New Roman" w:cs="Times New Roman"/>
        </w:rPr>
        <w:t>ūdensobjektu labam stāvoklim vai to labam ekoloģiskajam potenciālam, ieskaitot virszemes ūdeņus un gruntsūdeņus; vai</w:t>
      </w:r>
    </w:p>
    <w:p w:rsidR="00B424BA" w:rsidRPr="00B424BA" w:rsidRDefault="00B424BA" w:rsidP="00B424BA">
      <w:pPr>
        <w:keepLines/>
        <w:numPr>
          <w:ilvl w:val="1"/>
          <w:numId w:val="6"/>
        </w:numPr>
        <w:tabs>
          <w:tab w:val="left" w:pos="851"/>
        </w:tabs>
        <w:spacing w:before="120" w:line="256" w:lineRule="auto"/>
        <w:ind w:right="543"/>
        <w:rPr>
          <w:rFonts w:ascii="Times New Roman" w:eastAsia="Segoe UI" w:hAnsi="Times New Roman" w:cs="Times New Roman"/>
        </w:rPr>
      </w:pPr>
      <w:r w:rsidRPr="00B424BA">
        <w:rPr>
          <w:rFonts w:ascii="Times New Roman" w:eastAsia="Segoe UI" w:hAnsi="Times New Roman" w:cs="Times New Roman"/>
        </w:rPr>
        <w:t>jūras ūdeņu labam vides stāvoklim;</w:t>
      </w:r>
    </w:p>
    <w:p w:rsidR="00B424BA" w:rsidRPr="00B424BA" w:rsidRDefault="00B424BA" w:rsidP="00B424BA">
      <w:pPr>
        <w:keepLines/>
        <w:numPr>
          <w:ilvl w:val="0"/>
          <w:numId w:val="6"/>
        </w:numPr>
        <w:tabs>
          <w:tab w:val="left" w:pos="851"/>
        </w:tabs>
        <w:spacing w:before="120" w:line="256" w:lineRule="auto"/>
        <w:ind w:right="543"/>
        <w:rPr>
          <w:rFonts w:ascii="Times New Roman" w:eastAsia="Segoe UI" w:hAnsi="Times New Roman" w:cs="Times New Roman"/>
        </w:rPr>
      </w:pPr>
      <w:r w:rsidRPr="00B424BA">
        <w:rPr>
          <w:rFonts w:ascii="Times New Roman" w:eastAsia="Segoe UI" w:hAnsi="Times New Roman" w:cs="Times New Roman"/>
        </w:rPr>
        <w:t xml:space="preserve">aprites ekonomikai, tostarp atkritumu rašanās novēršanai un </w:t>
      </w:r>
      <w:proofErr w:type="spellStart"/>
      <w:r w:rsidRPr="00B424BA">
        <w:rPr>
          <w:rFonts w:ascii="Times New Roman" w:eastAsia="Segoe UI" w:hAnsi="Times New Roman" w:cs="Times New Roman"/>
        </w:rPr>
        <w:t>reciklēšanai</w:t>
      </w:r>
      <w:proofErr w:type="spellEnd"/>
      <w:r w:rsidRPr="00B424BA">
        <w:rPr>
          <w:rFonts w:ascii="Times New Roman" w:eastAsia="Segoe UI" w:hAnsi="Times New Roman" w:cs="Times New Roman"/>
        </w:rPr>
        <w:t>, ja:</w:t>
      </w:r>
    </w:p>
    <w:p w:rsidR="00B424BA" w:rsidRPr="00B424BA" w:rsidRDefault="00B424BA" w:rsidP="00B424BA">
      <w:pPr>
        <w:keepLines/>
        <w:numPr>
          <w:ilvl w:val="1"/>
          <w:numId w:val="6"/>
        </w:numPr>
        <w:tabs>
          <w:tab w:val="left" w:pos="851"/>
        </w:tabs>
        <w:spacing w:before="120" w:line="256" w:lineRule="auto"/>
        <w:ind w:right="543"/>
        <w:rPr>
          <w:rFonts w:ascii="Times New Roman" w:eastAsia="Segoe UI" w:hAnsi="Times New Roman" w:cs="Times New Roman"/>
        </w:rPr>
      </w:pPr>
      <w:r w:rsidRPr="00B424BA">
        <w:rPr>
          <w:rFonts w:ascii="Times New Roman" w:eastAsia="Segoe UI" w:hAnsi="Times New Roman" w:cs="Times New Roman"/>
        </w:rPr>
        <w:t xml:space="preserve">minētās darbības rezultātā vienā vai vairākos produktu aprites cikla posmos rodas būtiski efektivitātes trūkumi materiālu izmantošanā vai tādu dabas resursu tiešā vai netiešā izmantošanā kā neatjaunojami energoresursi, izejvielas, ūdens un zeme, tostarp produktu ilgizturības, remontējamības, </w:t>
      </w:r>
      <w:proofErr w:type="spellStart"/>
      <w:r w:rsidRPr="00B424BA">
        <w:rPr>
          <w:rFonts w:ascii="Times New Roman" w:eastAsia="Segoe UI" w:hAnsi="Times New Roman" w:cs="Times New Roman"/>
        </w:rPr>
        <w:t>modernizējamības</w:t>
      </w:r>
      <w:proofErr w:type="spellEnd"/>
      <w:r w:rsidRPr="00B424BA">
        <w:rPr>
          <w:rFonts w:ascii="Times New Roman" w:eastAsia="Segoe UI" w:hAnsi="Times New Roman" w:cs="Times New Roman"/>
        </w:rPr>
        <w:t xml:space="preserve">, atkārtotas lietojamības vai </w:t>
      </w:r>
      <w:proofErr w:type="spellStart"/>
      <w:r w:rsidRPr="00B424BA">
        <w:rPr>
          <w:rFonts w:ascii="Times New Roman" w:eastAsia="Segoe UI" w:hAnsi="Times New Roman" w:cs="Times New Roman"/>
        </w:rPr>
        <w:t>reciklējamības</w:t>
      </w:r>
      <w:proofErr w:type="spellEnd"/>
      <w:r w:rsidRPr="00B424BA">
        <w:rPr>
          <w:rFonts w:ascii="Times New Roman" w:eastAsia="Segoe UI" w:hAnsi="Times New Roman" w:cs="Times New Roman"/>
        </w:rPr>
        <w:t xml:space="preserve"> ziņā;</w:t>
      </w:r>
    </w:p>
    <w:p w:rsidR="00B424BA" w:rsidRPr="00B424BA" w:rsidRDefault="00B424BA" w:rsidP="00B424BA">
      <w:pPr>
        <w:keepLines/>
        <w:numPr>
          <w:ilvl w:val="1"/>
          <w:numId w:val="6"/>
        </w:numPr>
        <w:tabs>
          <w:tab w:val="left" w:pos="851"/>
        </w:tabs>
        <w:spacing w:before="120" w:line="256" w:lineRule="auto"/>
        <w:ind w:right="543"/>
        <w:rPr>
          <w:rFonts w:ascii="Times New Roman" w:eastAsia="Segoe UI" w:hAnsi="Times New Roman" w:cs="Times New Roman"/>
        </w:rPr>
      </w:pPr>
      <w:r w:rsidRPr="00B424BA">
        <w:rPr>
          <w:rFonts w:ascii="Times New Roman" w:eastAsia="Segoe UI" w:hAnsi="Times New Roman" w:cs="Times New Roman"/>
        </w:rPr>
        <w:t>minētās darbības rezultātā būtiski palielinās atkritumu rašanās, sadedzināšana vai apglabāšana, izņemot nepārstrādājamu bīstamo atkritumu sadedzināšanu; vai</w:t>
      </w:r>
    </w:p>
    <w:p w:rsidR="00B424BA" w:rsidRPr="00B424BA" w:rsidRDefault="00B424BA" w:rsidP="00B424BA">
      <w:pPr>
        <w:keepLines/>
        <w:numPr>
          <w:ilvl w:val="1"/>
          <w:numId w:val="6"/>
        </w:numPr>
        <w:tabs>
          <w:tab w:val="left" w:pos="851"/>
        </w:tabs>
        <w:spacing w:before="120" w:line="256" w:lineRule="auto"/>
        <w:ind w:right="543"/>
        <w:rPr>
          <w:rFonts w:ascii="Times New Roman" w:eastAsia="Segoe UI" w:hAnsi="Times New Roman" w:cs="Times New Roman"/>
        </w:rPr>
      </w:pPr>
      <w:r w:rsidRPr="00B424BA">
        <w:rPr>
          <w:rFonts w:ascii="Times New Roman" w:eastAsia="Segoe UI" w:hAnsi="Times New Roman" w:cs="Times New Roman"/>
        </w:rPr>
        <w:t>atkritumu ilgtermiņa apglabāšana var radīt būtisku un ilgtermiņa kaitējumu videi;</w:t>
      </w:r>
    </w:p>
    <w:p w:rsidR="00B424BA" w:rsidRPr="00B424BA" w:rsidRDefault="00B424BA" w:rsidP="00B424BA">
      <w:pPr>
        <w:keepLines/>
        <w:numPr>
          <w:ilvl w:val="0"/>
          <w:numId w:val="6"/>
        </w:numPr>
        <w:tabs>
          <w:tab w:val="left" w:pos="851"/>
        </w:tabs>
        <w:spacing w:before="120" w:line="256" w:lineRule="auto"/>
        <w:ind w:right="543"/>
        <w:rPr>
          <w:rFonts w:ascii="Times New Roman" w:eastAsia="Segoe UI" w:hAnsi="Times New Roman" w:cs="Times New Roman"/>
        </w:rPr>
      </w:pPr>
      <w:r w:rsidRPr="00B424BA">
        <w:rPr>
          <w:rFonts w:ascii="Times New Roman" w:eastAsia="Segoe UI" w:hAnsi="Times New Roman" w:cs="Times New Roman"/>
        </w:rPr>
        <w:t>piesārņojuma novēršanai un kontrolei, ja minētās darbības rezultātā būtiski palielinās piesārņotāju emisijas gaisā, ūdenī vai zemē salīdzinājumā ar situāciju pirms darbības sākšanas; vai</w:t>
      </w:r>
    </w:p>
    <w:p w:rsidR="00B424BA" w:rsidRPr="00B424BA" w:rsidRDefault="00B424BA" w:rsidP="00B424BA">
      <w:pPr>
        <w:keepLines/>
        <w:numPr>
          <w:ilvl w:val="0"/>
          <w:numId w:val="6"/>
        </w:numPr>
        <w:tabs>
          <w:tab w:val="left" w:pos="851"/>
        </w:tabs>
        <w:spacing w:before="120" w:line="256" w:lineRule="auto"/>
        <w:ind w:right="543"/>
        <w:rPr>
          <w:rFonts w:ascii="Times New Roman" w:eastAsia="Segoe UI" w:hAnsi="Times New Roman" w:cs="Times New Roman"/>
        </w:rPr>
      </w:pPr>
      <w:r w:rsidRPr="00B424BA">
        <w:rPr>
          <w:rFonts w:ascii="Times New Roman" w:eastAsia="Segoe UI" w:hAnsi="Times New Roman" w:cs="Times New Roman"/>
        </w:rPr>
        <w:t>bioloģiskās daudzveidības un ekosistēmu aizsardzībai un atjaunošanai, ja minētā darbība:</w:t>
      </w:r>
    </w:p>
    <w:p w:rsidR="00B424BA" w:rsidRPr="00B424BA" w:rsidRDefault="00B424BA" w:rsidP="00B424BA">
      <w:pPr>
        <w:keepLines/>
        <w:numPr>
          <w:ilvl w:val="1"/>
          <w:numId w:val="6"/>
        </w:numPr>
        <w:tabs>
          <w:tab w:val="left" w:pos="851"/>
        </w:tabs>
        <w:spacing w:before="120" w:line="256" w:lineRule="auto"/>
        <w:ind w:right="543"/>
        <w:rPr>
          <w:rFonts w:ascii="Times New Roman" w:eastAsia="Segoe UI" w:hAnsi="Times New Roman" w:cs="Times New Roman"/>
        </w:rPr>
      </w:pPr>
      <w:r w:rsidRPr="00B424BA">
        <w:rPr>
          <w:rFonts w:ascii="Times New Roman" w:eastAsia="Segoe UI" w:hAnsi="Times New Roman" w:cs="Times New Roman"/>
        </w:rPr>
        <w:t xml:space="preserve">būtiski kaitē ekosistēmu labam stāvoklim un </w:t>
      </w:r>
      <w:proofErr w:type="spellStart"/>
      <w:r w:rsidRPr="00B424BA">
        <w:rPr>
          <w:rFonts w:ascii="Times New Roman" w:eastAsia="Segoe UI" w:hAnsi="Times New Roman" w:cs="Times New Roman"/>
        </w:rPr>
        <w:t>izturētspējai</w:t>
      </w:r>
      <w:proofErr w:type="spellEnd"/>
      <w:r w:rsidRPr="00B424BA">
        <w:rPr>
          <w:rFonts w:ascii="Times New Roman" w:eastAsia="Segoe UI" w:hAnsi="Times New Roman" w:cs="Times New Roman"/>
        </w:rPr>
        <w:t>; vai</w:t>
      </w:r>
    </w:p>
    <w:p w:rsidR="00B424BA" w:rsidRPr="00B424BA" w:rsidRDefault="00B424BA" w:rsidP="00B424BA">
      <w:pPr>
        <w:keepLines/>
        <w:numPr>
          <w:ilvl w:val="1"/>
          <w:numId w:val="6"/>
        </w:numPr>
        <w:tabs>
          <w:tab w:val="left" w:pos="851"/>
        </w:tabs>
        <w:spacing w:before="120" w:line="256" w:lineRule="auto"/>
        <w:ind w:right="543"/>
        <w:rPr>
          <w:rFonts w:ascii="Times New Roman" w:eastAsia="Segoe UI" w:hAnsi="Times New Roman" w:cs="Times New Roman"/>
        </w:rPr>
      </w:pPr>
      <w:r w:rsidRPr="00B424BA">
        <w:rPr>
          <w:rFonts w:ascii="Times New Roman" w:eastAsia="Segoe UI" w:hAnsi="Times New Roman" w:cs="Times New Roman"/>
        </w:rPr>
        <w:t>kaitē dzīvotņu un sugu, tostarp Savienības nozīmes dzīvotņu un sugu, aizsardzības statusam.</w:t>
      </w:r>
    </w:p>
    <w:p w:rsidR="00B424BA" w:rsidRPr="00B424BA" w:rsidRDefault="00B424BA" w:rsidP="00B424BA">
      <w:pPr>
        <w:rPr>
          <w:rFonts w:ascii="Times New Roman" w:eastAsia="Segoe UI" w:hAnsi="Times New Roman" w:cs="Times New Roman"/>
        </w:rPr>
      </w:pPr>
      <w:r w:rsidRPr="00B424BA">
        <w:rPr>
          <w:rFonts w:ascii="Times New Roman" w:eastAsia="Segoe UI" w:hAnsi="Times New Roman" w:cs="Times New Roman"/>
        </w:rPr>
        <w:lastRenderedPageBreak/>
        <w:t xml:space="preserve">Kritērijā tiek piemērots vērtējums “Jā - 1”, ja, ņemot vērā pētniecības laikā vai projekta rezultātā radīto produktu un pakalpojumu aprites ciklu, tostarp atziņas, kas gūtas no esošiem aprites cikla </w:t>
      </w:r>
      <w:proofErr w:type="spellStart"/>
      <w:r w:rsidRPr="00B424BA">
        <w:rPr>
          <w:rFonts w:ascii="Times New Roman" w:eastAsia="Segoe UI" w:hAnsi="Times New Roman" w:cs="Times New Roman"/>
        </w:rPr>
        <w:t>izvērtējumiem</w:t>
      </w:r>
      <w:proofErr w:type="spellEnd"/>
      <w:r w:rsidRPr="00B424BA">
        <w:rPr>
          <w:rFonts w:ascii="Times New Roman" w:eastAsia="Segoe UI" w:hAnsi="Times New Roman" w:cs="Times New Roman"/>
        </w:rPr>
        <w:t>, uzskata, ka minētā darbība būtiski nekaitē norādītajiem kritērijiem.</w:t>
      </w:r>
    </w:p>
    <w:p w:rsidR="00B424BA" w:rsidRPr="00B424BA" w:rsidRDefault="00B424BA" w:rsidP="00B424BA">
      <w:pPr>
        <w:rPr>
          <w:rFonts w:ascii="Times New Roman" w:hAnsi="Times New Roman" w:cs="Times New Roman"/>
        </w:rPr>
      </w:pPr>
      <w:r w:rsidRPr="00B424BA">
        <w:rPr>
          <w:rFonts w:ascii="Times New Roman" w:eastAsia="Segoe UI" w:hAnsi="Times New Roman" w:cs="Times New Roman"/>
        </w:rPr>
        <w:t>Novērtējot darbību pēc izklāstītajiem kritērijiem, ņem vērā gan pašas darbības ietekmi uz vidi, gan minētās darbības radīto produktu un pakalpojumu ietekmi uz vidi visā to aprites ciklā, jo īpaši apsverot minēto produktu un pakalpojumu ražošanu, izmantošanu un aprites cikla beigas.</w:t>
      </w:r>
    </w:p>
    <w:p w:rsidR="00B424BA" w:rsidRPr="005D3578" w:rsidRDefault="00B424BA" w:rsidP="005D3578">
      <w:pPr>
        <w:pStyle w:val="Heading2"/>
        <w:numPr>
          <w:ilvl w:val="0"/>
          <w:numId w:val="0"/>
        </w:numPr>
        <w:ind w:left="576" w:hanging="576"/>
        <w:rPr>
          <w:rFonts w:ascii="Times New Roman" w:hAnsi="Times New Roman" w:cs="Times New Roman"/>
          <w:color w:val="000000" w:themeColor="text1"/>
        </w:rPr>
      </w:pPr>
      <w:bookmarkStart w:id="4" w:name="_Toc118822192"/>
      <w:r w:rsidRPr="005D3578">
        <w:rPr>
          <w:rFonts w:ascii="Times New Roman" w:hAnsi="Times New Roman" w:cs="Times New Roman"/>
          <w:color w:val="000000" w:themeColor="text1"/>
        </w:rPr>
        <w:t>Nosacījumi, lai pētniecības projekts tiktu apstiprināts</w:t>
      </w:r>
      <w:bookmarkEnd w:id="4"/>
    </w:p>
    <w:p w:rsidR="00B424BA" w:rsidRPr="00B424BA" w:rsidRDefault="00B424BA" w:rsidP="00B424BA">
      <w:pPr>
        <w:keepLines/>
        <w:numPr>
          <w:ilvl w:val="0"/>
          <w:numId w:val="4"/>
        </w:numPr>
        <w:spacing w:before="120" w:after="0" w:line="240" w:lineRule="auto"/>
        <w:contextualSpacing/>
        <w:rPr>
          <w:rFonts w:ascii="Times New Roman" w:eastAsia="Times New Roman" w:hAnsi="Times New Roman" w:cs="Times New Roman"/>
        </w:rPr>
      </w:pPr>
      <w:r w:rsidRPr="00B424BA">
        <w:rPr>
          <w:rFonts w:ascii="Times New Roman" w:eastAsia="Times New Roman" w:hAnsi="Times New Roman" w:cs="Times New Roman"/>
        </w:rPr>
        <w:t>Jāsaņem pozitīvs vērtējums izslēdzošajos vērtēšanas kritērijos;</w:t>
      </w:r>
    </w:p>
    <w:p w:rsidR="00B424BA" w:rsidRPr="00B424BA" w:rsidRDefault="00B424BA" w:rsidP="00B424BA">
      <w:pPr>
        <w:keepLines/>
        <w:numPr>
          <w:ilvl w:val="0"/>
          <w:numId w:val="4"/>
        </w:numPr>
        <w:spacing w:before="120" w:after="0" w:line="240" w:lineRule="auto"/>
        <w:contextualSpacing/>
        <w:rPr>
          <w:rFonts w:ascii="Times New Roman" w:eastAsia="Times New Roman" w:hAnsi="Times New Roman" w:cs="Times New Roman"/>
        </w:rPr>
      </w:pPr>
      <w:r w:rsidRPr="00B424BA">
        <w:rPr>
          <w:rFonts w:ascii="Times New Roman" w:eastAsia="Times New Roman" w:hAnsi="Times New Roman" w:cs="Times New Roman"/>
        </w:rPr>
        <w:t>Vērtējums vismaz "2" punkti ir jāsaņem katrā kvalitatīvajā kritērija vērtējumā;</w:t>
      </w:r>
    </w:p>
    <w:p w:rsidR="00B424BA" w:rsidRPr="00B424BA" w:rsidRDefault="00B424BA" w:rsidP="00B424BA">
      <w:pPr>
        <w:keepLines/>
        <w:numPr>
          <w:ilvl w:val="1"/>
          <w:numId w:val="4"/>
        </w:numPr>
        <w:spacing w:before="120" w:after="0" w:line="240" w:lineRule="auto"/>
        <w:ind w:left="1630" w:hanging="550"/>
        <w:contextualSpacing/>
        <w:rPr>
          <w:rFonts w:ascii="Times New Roman" w:eastAsia="Times New Roman" w:hAnsi="Times New Roman" w:cs="Times New Roman"/>
        </w:rPr>
      </w:pPr>
      <w:r w:rsidRPr="00B424BA">
        <w:rPr>
          <w:rFonts w:ascii="Times New Roman" w:eastAsia="Times New Roman" w:hAnsi="Times New Roman" w:cs="Times New Roman"/>
        </w:rPr>
        <w:t>Pie punktu skaitīšanas katrai grupai tiek vērtēts vidējais rezultāts. Piemēram, (punktu skaits "Pienesums nozarē kopumā" + "Pienesums patiesā labuma guvējam nozarē”)/2.</w:t>
      </w:r>
    </w:p>
    <w:p w:rsidR="00B424BA" w:rsidRPr="00B424BA" w:rsidRDefault="00B424BA" w:rsidP="00B424BA">
      <w:pPr>
        <w:keepLines/>
        <w:numPr>
          <w:ilvl w:val="1"/>
          <w:numId w:val="4"/>
        </w:numPr>
        <w:spacing w:before="120" w:after="0" w:line="240" w:lineRule="auto"/>
        <w:ind w:left="1630" w:hanging="550"/>
        <w:contextualSpacing/>
        <w:rPr>
          <w:rFonts w:ascii="Times New Roman" w:eastAsia="Times New Roman" w:hAnsi="Times New Roman" w:cs="Times New Roman"/>
        </w:rPr>
      </w:pPr>
      <w:r w:rsidRPr="00B424BA">
        <w:rPr>
          <w:rFonts w:ascii="Times New Roman" w:eastAsia="Times New Roman" w:hAnsi="Times New Roman" w:cs="Times New Roman"/>
        </w:rPr>
        <w:t xml:space="preserve">Kad visām 3 grupām ir salikti rezultāti, saskaita punktu no katras grupas vidējā rezultāta. </w:t>
      </w:r>
    </w:p>
    <w:p w:rsidR="00A577DC" w:rsidRPr="00A577DC" w:rsidRDefault="00B424BA" w:rsidP="00A577DC">
      <w:pPr>
        <w:keepLines/>
        <w:numPr>
          <w:ilvl w:val="0"/>
          <w:numId w:val="4"/>
        </w:numPr>
        <w:spacing w:before="120" w:after="0" w:line="240" w:lineRule="auto"/>
        <w:contextualSpacing/>
        <w:rPr>
          <w:rFonts w:ascii="Times New Roman" w:eastAsia="Times New Roman" w:hAnsi="Times New Roman" w:cs="Times New Roman"/>
        </w:rPr>
      </w:pPr>
      <w:r w:rsidRPr="00B424BA">
        <w:rPr>
          <w:rFonts w:ascii="Times New Roman" w:eastAsia="Times New Roman" w:hAnsi="Times New Roman" w:cs="Times New Roman"/>
        </w:rPr>
        <w:t xml:space="preserve">Kvalitatīvo kritēriju vērtējumā projekti tiek salīdzināti savā starpā vienas </w:t>
      </w:r>
      <w:r w:rsidR="005D3578">
        <w:rPr>
          <w:rFonts w:ascii="Times New Roman" w:eastAsia="Times New Roman" w:hAnsi="Times New Roman" w:cs="Times New Roman"/>
        </w:rPr>
        <w:t xml:space="preserve">Pētniecības projektu </w:t>
      </w:r>
      <w:r w:rsidR="00A577DC" w:rsidRPr="00A577DC">
        <w:rPr>
          <w:rFonts w:ascii="Times New Roman" w:eastAsia="Times New Roman" w:hAnsi="Times New Roman" w:cs="Times New Roman"/>
        </w:rPr>
        <w:t>vērtēšanas komisijas sēdes ietvaros.</w:t>
      </w:r>
    </w:p>
    <w:p w:rsidR="00A577DC" w:rsidRPr="00A577DC" w:rsidRDefault="00A577DC" w:rsidP="00A577DC">
      <w:pPr>
        <w:keepLines/>
        <w:numPr>
          <w:ilvl w:val="0"/>
          <w:numId w:val="4"/>
        </w:numPr>
        <w:spacing w:before="120" w:after="0" w:line="240" w:lineRule="auto"/>
        <w:contextualSpacing/>
        <w:rPr>
          <w:rFonts w:ascii="Times New Roman" w:eastAsia="Times New Roman" w:hAnsi="Times New Roman" w:cs="Times New Roman"/>
        </w:rPr>
      </w:pPr>
      <w:r w:rsidRPr="00A577DC">
        <w:rPr>
          <w:rFonts w:ascii="Times New Roman" w:eastAsia="Times New Roman" w:hAnsi="Times New Roman" w:cs="Times New Roman"/>
        </w:rPr>
        <w:t xml:space="preserve">Prioritāri finansējumu piešķir tādiem pētniecības projektu iesniedzējiem: </w:t>
      </w:r>
    </w:p>
    <w:p w:rsidR="00A577DC" w:rsidRPr="00A577DC" w:rsidRDefault="00A577DC" w:rsidP="00A577DC">
      <w:pPr>
        <w:keepLines/>
        <w:numPr>
          <w:ilvl w:val="1"/>
          <w:numId w:val="4"/>
        </w:numPr>
        <w:spacing w:before="120" w:after="0" w:line="240" w:lineRule="auto"/>
        <w:contextualSpacing/>
        <w:rPr>
          <w:rFonts w:ascii="Times New Roman" w:eastAsia="Times New Roman" w:hAnsi="Times New Roman" w:cs="Times New Roman"/>
        </w:rPr>
      </w:pPr>
      <w:r w:rsidRPr="00A577DC">
        <w:rPr>
          <w:rFonts w:ascii="Times New Roman" w:eastAsia="Times New Roman" w:hAnsi="Times New Roman" w:cs="Times New Roman"/>
        </w:rPr>
        <w:t>kuru pētniecības projekti apstiprināti programmas "Digitālā Eiropa" programmā "</w:t>
      </w:r>
      <w:proofErr w:type="spellStart"/>
      <w:r w:rsidRPr="00A577DC">
        <w:rPr>
          <w:rFonts w:ascii="Times New Roman" w:eastAsia="Times New Roman" w:hAnsi="Times New Roman" w:cs="Times New Roman"/>
        </w:rPr>
        <w:t>GovTech</w:t>
      </w:r>
      <w:proofErr w:type="spellEnd"/>
      <w:r w:rsidRPr="00A577DC">
        <w:rPr>
          <w:rFonts w:ascii="Times New Roman" w:eastAsia="Times New Roman" w:hAnsi="Times New Roman" w:cs="Times New Roman"/>
        </w:rPr>
        <w:t>";</w:t>
      </w:r>
    </w:p>
    <w:p w:rsidR="00A577DC" w:rsidRPr="00A577DC" w:rsidRDefault="00A577DC" w:rsidP="00A577DC">
      <w:pPr>
        <w:keepLines/>
        <w:numPr>
          <w:ilvl w:val="1"/>
          <w:numId w:val="4"/>
        </w:numPr>
        <w:spacing w:before="120" w:after="0" w:line="240" w:lineRule="auto"/>
        <w:contextualSpacing/>
        <w:rPr>
          <w:rFonts w:ascii="Times New Roman" w:eastAsia="Times New Roman" w:hAnsi="Times New Roman" w:cs="Times New Roman"/>
        </w:rPr>
      </w:pPr>
      <w:r w:rsidRPr="00A577DC">
        <w:rPr>
          <w:rFonts w:ascii="Times New Roman" w:eastAsia="Times New Roman" w:hAnsi="Times New Roman" w:cs="Times New Roman"/>
        </w:rPr>
        <w:t>kuri līdz ar pētniecības projekta iesniegšanu iesniedz Eiropas Digitālās inovācijas centra sagatavotu sākotnējo digitālā brieduma testu, kā arī digitālās attīstības ceļa karti;</w:t>
      </w:r>
    </w:p>
    <w:p w:rsidR="00A577DC" w:rsidRPr="00A577DC" w:rsidRDefault="00A577DC" w:rsidP="00A577DC">
      <w:pPr>
        <w:keepLines/>
        <w:numPr>
          <w:ilvl w:val="0"/>
          <w:numId w:val="4"/>
        </w:numPr>
        <w:spacing w:before="120" w:after="0" w:line="240" w:lineRule="auto"/>
        <w:contextualSpacing/>
        <w:rPr>
          <w:rFonts w:ascii="Times New Roman" w:eastAsia="Times New Roman" w:hAnsi="Times New Roman" w:cs="Times New Roman"/>
        </w:rPr>
      </w:pPr>
      <w:r w:rsidRPr="00A577DC">
        <w:rPr>
          <w:rFonts w:ascii="Times New Roman" w:eastAsia="Times New Roman" w:hAnsi="Times New Roman" w:cs="Times New Roman"/>
        </w:rPr>
        <w:t>Ja vairākiem pētniecības projektiem ir vienāds punktu skaits, bet pieejamais finansējums nav pietiekošs visu pētniecības projektu apstiprināšanai, tad papildus tiek pielietoti sekojoši principi:</w:t>
      </w:r>
    </w:p>
    <w:p w:rsidR="00A577DC" w:rsidRPr="00A577DC" w:rsidRDefault="00A577DC" w:rsidP="00A577DC">
      <w:pPr>
        <w:keepLines/>
        <w:numPr>
          <w:ilvl w:val="1"/>
          <w:numId w:val="4"/>
        </w:numPr>
        <w:spacing w:before="120" w:after="0" w:line="240" w:lineRule="auto"/>
        <w:contextualSpacing/>
        <w:rPr>
          <w:rFonts w:ascii="Times New Roman" w:eastAsia="Times New Roman" w:hAnsi="Times New Roman" w:cs="Times New Roman"/>
        </w:rPr>
      </w:pPr>
      <w:r w:rsidRPr="00A577DC">
        <w:rPr>
          <w:rFonts w:ascii="Times New Roman" w:eastAsia="Times New Roman" w:hAnsi="Times New Roman" w:cs="Times New Roman"/>
        </w:rPr>
        <w:t xml:space="preserve">tiek vērtēts tuvums rezultātam – inovācijai un </w:t>
      </w:r>
      <w:proofErr w:type="spellStart"/>
      <w:r w:rsidRPr="00A577DC">
        <w:rPr>
          <w:rFonts w:ascii="Times New Roman" w:eastAsia="Times New Roman" w:hAnsi="Times New Roman" w:cs="Times New Roman"/>
        </w:rPr>
        <w:t>komercializācijas</w:t>
      </w:r>
      <w:proofErr w:type="spellEnd"/>
      <w:r w:rsidRPr="00A577DC">
        <w:rPr>
          <w:rFonts w:ascii="Times New Roman" w:eastAsia="Times New Roman" w:hAnsi="Times New Roman" w:cs="Times New Roman"/>
        </w:rPr>
        <w:t xml:space="preserve"> potenciālam, prioritāri atbalstot pētniecības projektu ar augstāku TRL līmeni, vai pēc augstāka eksperimentālās izstrādes izmaksu īpatsvara pret kopējo projekta budžetu, vienlaikus gūstot pārliecību par pētniecības projekta iesniedzēja kapacitāti, ka tiks ieviestas jauna tehnoloģija, pakalpojums vai produkts;</w:t>
      </w:r>
    </w:p>
    <w:p w:rsidR="00A577DC" w:rsidRPr="00A577DC" w:rsidRDefault="00A577DC" w:rsidP="00A577DC">
      <w:pPr>
        <w:keepLines/>
        <w:numPr>
          <w:ilvl w:val="1"/>
          <w:numId w:val="4"/>
        </w:numPr>
        <w:spacing w:before="120" w:after="0" w:line="240" w:lineRule="auto"/>
        <w:contextualSpacing/>
        <w:rPr>
          <w:rFonts w:ascii="Times New Roman" w:eastAsia="Times New Roman" w:hAnsi="Times New Roman" w:cs="Times New Roman"/>
        </w:rPr>
      </w:pPr>
      <w:r w:rsidRPr="00A577DC">
        <w:rPr>
          <w:rFonts w:ascii="Times New Roman" w:eastAsia="Times New Roman" w:hAnsi="Times New Roman" w:cs="Times New Roman"/>
        </w:rPr>
        <w:t>pētniecības projekta iesniedzējs ir no statistiskā reģiona ar zemāku IKP;</w:t>
      </w:r>
    </w:p>
    <w:p w:rsidR="00A577DC" w:rsidRPr="00A577DC" w:rsidRDefault="00A577DC" w:rsidP="00A577DC">
      <w:pPr>
        <w:keepLines/>
        <w:numPr>
          <w:ilvl w:val="1"/>
          <w:numId w:val="4"/>
        </w:numPr>
        <w:spacing w:before="120" w:after="0" w:line="240" w:lineRule="auto"/>
        <w:contextualSpacing/>
        <w:rPr>
          <w:rFonts w:ascii="Times New Roman" w:eastAsia="Times New Roman" w:hAnsi="Times New Roman" w:cs="Times New Roman"/>
        </w:rPr>
      </w:pPr>
      <w:r w:rsidRPr="00A577DC">
        <w:rPr>
          <w:rFonts w:ascii="Times New Roman" w:eastAsia="Times New Roman" w:hAnsi="Times New Roman" w:cs="Times New Roman"/>
        </w:rPr>
        <w:t xml:space="preserve">pētniecības projekts paredz </w:t>
      </w:r>
      <w:proofErr w:type="spellStart"/>
      <w:r w:rsidRPr="00A577DC">
        <w:rPr>
          <w:rFonts w:ascii="Times New Roman" w:eastAsia="Times New Roman" w:hAnsi="Times New Roman" w:cs="Times New Roman"/>
        </w:rPr>
        <w:t>eko</w:t>
      </w:r>
      <w:proofErr w:type="spellEnd"/>
      <w:r w:rsidRPr="00A577DC">
        <w:rPr>
          <w:rFonts w:ascii="Times New Roman" w:eastAsia="Times New Roman" w:hAnsi="Times New Roman" w:cs="Times New Roman"/>
        </w:rPr>
        <w:t>-inovatīvu tehnoloģiju attīstību un ieviešanu.</w:t>
      </w:r>
    </w:p>
    <w:p w:rsidR="00A577DC" w:rsidRPr="00A577DC" w:rsidRDefault="00A577DC" w:rsidP="00A577DC">
      <w:pPr>
        <w:keepLines/>
        <w:numPr>
          <w:ilvl w:val="0"/>
          <w:numId w:val="4"/>
        </w:numPr>
        <w:spacing w:before="120" w:after="0" w:line="240" w:lineRule="auto"/>
        <w:contextualSpacing/>
        <w:rPr>
          <w:rFonts w:ascii="Times New Roman" w:eastAsia="Times New Roman" w:hAnsi="Times New Roman" w:cs="Times New Roman"/>
        </w:rPr>
      </w:pPr>
      <w:r w:rsidRPr="00A577DC">
        <w:rPr>
          <w:rFonts w:ascii="Times New Roman" w:eastAsia="Times New Roman" w:hAnsi="Times New Roman" w:cs="Times New Roman"/>
        </w:rPr>
        <w:t xml:space="preserve">Ja pētniecības projektiem pēc vērtēšanas ir vienāds kopējais punktu skaits, tad apstiprina to pētniecības projektu, kuram ir lielāks punktu skaits šīs sadaļas 5. punkta “a” apakšpunkta kritērijā. </w:t>
      </w:r>
    </w:p>
    <w:p w:rsidR="00A577DC" w:rsidRPr="00A577DC" w:rsidRDefault="00A577DC" w:rsidP="00A577DC">
      <w:pPr>
        <w:keepLines/>
        <w:numPr>
          <w:ilvl w:val="0"/>
          <w:numId w:val="4"/>
        </w:numPr>
        <w:spacing w:before="120" w:after="0" w:line="240" w:lineRule="auto"/>
        <w:contextualSpacing/>
        <w:rPr>
          <w:rFonts w:ascii="Times New Roman" w:eastAsia="Times New Roman" w:hAnsi="Times New Roman" w:cs="Times New Roman"/>
        </w:rPr>
      </w:pPr>
      <w:r w:rsidRPr="00A577DC">
        <w:rPr>
          <w:rFonts w:ascii="Times New Roman" w:eastAsia="Times New Roman" w:hAnsi="Times New Roman" w:cs="Times New Roman"/>
        </w:rPr>
        <w:t xml:space="preserve">Ja pētniecības projektiem pēc šīs sadaļas 6. punkta vērtēšanas ir vienāds kopējais punktu skaits, tad apstiprina to pētniecības projektu, kurš šīs sadaļas 5.punkta “b” apakšpunkta kritērijā ir no statistiskā reģiona ar zemāku IKP. </w:t>
      </w:r>
    </w:p>
    <w:p w:rsidR="00A577DC" w:rsidRPr="00A577DC" w:rsidRDefault="00A577DC" w:rsidP="00A577DC">
      <w:pPr>
        <w:keepLines/>
        <w:numPr>
          <w:ilvl w:val="0"/>
          <w:numId w:val="4"/>
        </w:numPr>
        <w:spacing w:before="120" w:after="0" w:line="240" w:lineRule="auto"/>
        <w:contextualSpacing/>
        <w:rPr>
          <w:rFonts w:ascii="Times New Roman" w:eastAsia="Times New Roman" w:hAnsi="Times New Roman" w:cs="Times New Roman"/>
        </w:rPr>
      </w:pPr>
      <w:r w:rsidRPr="00A577DC">
        <w:rPr>
          <w:rFonts w:ascii="Times New Roman" w:eastAsia="Times New Roman" w:hAnsi="Times New Roman" w:cs="Times New Roman"/>
        </w:rPr>
        <w:t>Ja pētniecības projektiem pēc šīs sadaļas 7. punkta vērtēšanas ir vienāds kopējais punktu skaits, tad apstiprina to pētniecības projektu, kuram ir lielāks punktu skaits šīs sadaļas 5.punkta “c” apakšpunkta kritērijā.</w:t>
      </w:r>
    </w:p>
    <w:p w:rsidR="00A577DC" w:rsidRDefault="00A577DC" w:rsidP="00A577DC">
      <w:pPr>
        <w:keepLines/>
        <w:spacing w:before="120" w:after="0" w:line="240" w:lineRule="auto"/>
        <w:ind w:left="720"/>
        <w:contextualSpacing/>
        <w:rPr>
          <w:rFonts w:ascii="Times New Roman" w:hAnsi="Times New Roman" w:cs="Times New Roman"/>
          <w:b/>
        </w:rPr>
      </w:pPr>
    </w:p>
    <w:p w:rsidR="00B424BA" w:rsidRPr="00B424BA" w:rsidRDefault="00B424BA" w:rsidP="00A577DC">
      <w:pPr>
        <w:keepLines/>
        <w:spacing w:before="120" w:after="0" w:line="240" w:lineRule="auto"/>
        <w:ind w:left="720"/>
        <w:contextualSpacing/>
        <w:rPr>
          <w:rFonts w:ascii="Times New Roman" w:hAnsi="Times New Roman" w:cs="Times New Roman"/>
          <w:b/>
        </w:rPr>
      </w:pPr>
      <w:r w:rsidRPr="00B424BA">
        <w:rPr>
          <w:rFonts w:ascii="Times New Roman" w:hAnsi="Times New Roman" w:cs="Times New Roman"/>
          <w:b/>
        </w:rPr>
        <w:t xml:space="preserve">Tiek ievērots, ka: </w:t>
      </w:r>
    </w:p>
    <w:p w:rsidR="00B424BA" w:rsidRPr="00B424BA" w:rsidRDefault="00B424BA" w:rsidP="00B424BA">
      <w:pPr>
        <w:pStyle w:val="ListParagraph"/>
        <w:numPr>
          <w:ilvl w:val="0"/>
          <w:numId w:val="8"/>
        </w:numPr>
        <w:shd w:val="clear" w:color="auto" w:fill="auto"/>
        <w:rPr>
          <w:rFonts w:ascii="Times New Roman" w:hAnsi="Times New Roman" w:cs="Times New Roman"/>
        </w:rPr>
      </w:pPr>
      <w:r w:rsidRPr="00B424BA">
        <w:rPr>
          <w:rFonts w:ascii="Times New Roman" w:hAnsi="Times New Roman" w:cs="Times New Roman"/>
        </w:rPr>
        <w:t xml:space="preserve">Atbalsts tiek sniegts tikai tādām projekta darbībām, kas tiek uzsāktas pēc projekta iesnieguma iesniegšanas dienas CFLA. Izmaksu </w:t>
      </w:r>
      <w:proofErr w:type="spellStart"/>
      <w:r w:rsidRPr="00B424BA">
        <w:rPr>
          <w:rFonts w:ascii="Times New Roman" w:hAnsi="Times New Roman" w:cs="Times New Roman"/>
        </w:rPr>
        <w:t>attiecināmība</w:t>
      </w:r>
      <w:proofErr w:type="spellEnd"/>
      <w:r w:rsidRPr="00B424BA">
        <w:rPr>
          <w:rFonts w:ascii="Times New Roman" w:hAnsi="Times New Roman" w:cs="Times New Roman"/>
        </w:rPr>
        <w:t xml:space="preserve"> sākas no projekta iesnieguma vai projekta iesnieguma iesniegšanas dienas CFLA,</w:t>
      </w:r>
    </w:p>
    <w:p w:rsidR="00B424BA" w:rsidRPr="00B424BA" w:rsidRDefault="00B424BA" w:rsidP="00B424BA">
      <w:pPr>
        <w:pStyle w:val="ListParagraph"/>
        <w:numPr>
          <w:ilvl w:val="0"/>
          <w:numId w:val="8"/>
        </w:numPr>
        <w:shd w:val="clear" w:color="auto" w:fill="auto"/>
        <w:rPr>
          <w:rFonts w:ascii="Times New Roman" w:hAnsi="Times New Roman" w:cs="Times New Roman"/>
        </w:rPr>
      </w:pPr>
      <w:r w:rsidRPr="00B424BA">
        <w:rPr>
          <w:rFonts w:ascii="Times New Roman" w:hAnsi="Times New Roman" w:cs="Times New Roman"/>
        </w:rPr>
        <w:t>tiks īstenots apstiprinātais projekts, par kuru saņemts CFLA lēmums par valsts atbalsta piešķiršanu,</w:t>
      </w:r>
    </w:p>
    <w:p w:rsidR="00B424BA" w:rsidRPr="00B424BA" w:rsidRDefault="00771E04" w:rsidP="00B424BA">
      <w:pPr>
        <w:pStyle w:val="ListParagraph"/>
        <w:numPr>
          <w:ilvl w:val="0"/>
          <w:numId w:val="8"/>
        </w:numPr>
        <w:shd w:val="clear" w:color="auto" w:fill="auto"/>
        <w:rPr>
          <w:rFonts w:ascii="Times New Roman" w:hAnsi="Times New Roman" w:cs="Times New Roman"/>
        </w:rPr>
      </w:pPr>
      <w:r>
        <w:rPr>
          <w:rFonts w:ascii="Times New Roman" w:hAnsi="Times New Roman" w:cs="Times New Roman"/>
        </w:rPr>
        <w:t xml:space="preserve">Projektu vērtēšanas komisijas </w:t>
      </w:r>
      <w:r w:rsidR="00B424BA" w:rsidRPr="00B424BA">
        <w:rPr>
          <w:rFonts w:ascii="Times New Roman" w:hAnsi="Times New Roman" w:cs="Times New Roman"/>
        </w:rPr>
        <w:t>lēmums par pētījuma pieteikuma virzību uz CFLA stājas spēkā tā pieņemšanas brīdī,</w:t>
      </w:r>
    </w:p>
    <w:p w:rsidR="00B424BA" w:rsidRPr="00B424BA" w:rsidRDefault="00771E04" w:rsidP="00B424BA">
      <w:pPr>
        <w:pStyle w:val="ListParagraph"/>
        <w:numPr>
          <w:ilvl w:val="0"/>
          <w:numId w:val="8"/>
        </w:numPr>
        <w:shd w:val="clear" w:color="auto" w:fill="auto"/>
        <w:rPr>
          <w:rFonts w:ascii="Times New Roman" w:hAnsi="Times New Roman" w:cs="Times New Roman"/>
        </w:rPr>
      </w:pPr>
      <w:r>
        <w:rPr>
          <w:rFonts w:ascii="Times New Roman" w:hAnsi="Times New Roman" w:cs="Times New Roman"/>
        </w:rPr>
        <w:lastRenderedPageBreak/>
        <w:t>Projektu vērtēšanas komisija</w:t>
      </w:r>
      <w:r w:rsidR="00B424BA" w:rsidRPr="00B424BA">
        <w:rPr>
          <w:rFonts w:ascii="Times New Roman" w:hAnsi="Times New Roman" w:cs="Times New Roman"/>
        </w:rPr>
        <w:t xml:space="preserve"> izvērtē sadarbības partneru atbilstību valsts atbalsta nosacījumiem, lai pētījuma projekta ieviešanas stadijā samazinātu neatbilstošu izdevumu iestāšanās risku un </w:t>
      </w:r>
      <w:proofErr w:type="spellStart"/>
      <w:r w:rsidR="00B424BA" w:rsidRPr="00B424BA">
        <w:rPr>
          <w:rFonts w:ascii="Times New Roman" w:hAnsi="Times New Roman" w:cs="Times New Roman"/>
        </w:rPr>
        <w:t>efektivizētu</w:t>
      </w:r>
      <w:proofErr w:type="spellEnd"/>
      <w:r w:rsidR="00B424BA" w:rsidRPr="00B424BA">
        <w:rPr>
          <w:rFonts w:ascii="Times New Roman" w:hAnsi="Times New Roman" w:cs="Times New Roman"/>
        </w:rPr>
        <w:t xml:space="preserve"> projektu izvērtēšanas procesu,</w:t>
      </w:r>
    </w:p>
    <w:p w:rsidR="00B424BA" w:rsidRPr="00B424BA" w:rsidRDefault="00771E04" w:rsidP="00B424BA">
      <w:pPr>
        <w:pStyle w:val="ListParagraph"/>
        <w:numPr>
          <w:ilvl w:val="0"/>
          <w:numId w:val="8"/>
        </w:numPr>
        <w:shd w:val="clear" w:color="auto" w:fill="auto"/>
        <w:rPr>
          <w:rFonts w:ascii="Times New Roman" w:hAnsi="Times New Roman" w:cs="Times New Roman"/>
        </w:rPr>
      </w:pPr>
      <w:r>
        <w:rPr>
          <w:rFonts w:ascii="Times New Roman" w:hAnsi="Times New Roman" w:cs="Times New Roman"/>
        </w:rPr>
        <w:t>Projektu vērtēšanas komisijas</w:t>
      </w:r>
      <w:r w:rsidR="00B424BA" w:rsidRPr="00B424BA">
        <w:rPr>
          <w:rFonts w:ascii="Times New Roman" w:hAnsi="Times New Roman" w:cs="Times New Roman"/>
        </w:rPr>
        <w:t xml:space="preserve"> pozitīvo lēmumu par pētījuma pieteikuma virzību un tā pielikumus (iesniegtā projekta pieteikuma veidlapa, izmaksu tāme, mazo un vidēju uzņēmumu deklarācija) </w:t>
      </w:r>
      <w:proofErr w:type="spellStart"/>
      <w:r w:rsidR="00B424BA" w:rsidRPr="00B424BA">
        <w:rPr>
          <w:rFonts w:ascii="Times New Roman" w:hAnsi="Times New Roman" w:cs="Times New Roman"/>
        </w:rPr>
        <w:t>nosūta</w:t>
      </w:r>
      <w:proofErr w:type="spellEnd"/>
      <w:r w:rsidR="00B424BA" w:rsidRPr="00B424BA">
        <w:rPr>
          <w:rFonts w:ascii="Times New Roman" w:hAnsi="Times New Roman" w:cs="Times New Roman"/>
        </w:rPr>
        <w:t xml:space="preserve"> apstiprināšanai CFLA. CFLA pieņem lēmumu par </w:t>
      </w:r>
      <w:r>
        <w:rPr>
          <w:rFonts w:ascii="Times New Roman" w:hAnsi="Times New Roman" w:cs="Times New Roman"/>
        </w:rPr>
        <w:t>Projektu vērtēšanas komisijas</w:t>
      </w:r>
      <w:r w:rsidR="00B424BA" w:rsidRPr="00B424BA">
        <w:rPr>
          <w:rFonts w:ascii="Times New Roman" w:hAnsi="Times New Roman" w:cs="Times New Roman"/>
        </w:rPr>
        <w:t xml:space="preserve"> apstiprināto projektu.</w:t>
      </w:r>
    </w:p>
    <w:p w:rsidR="00B424BA" w:rsidRPr="00B424BA" w:rsidRDefault="00B424BA" w:rsidP="00B424BA">
      <w:pPr>
        <w:pStyle w:val="ListParagraph"/>
        <w:numPr>
          <w:ilvl w:val="0"/>
          <w:numId w:val="8"/>
        </w:numPr>
        <w:shd w:val="clear" w:color="auto" w:fill="auto"/>
        <w:rPr>
          <w:rFonts w:ascii="Times New Roman" w:hAnsi="Times New Roman" w:cs="Times New Roman"/>
        </w:rPr>
      </w:pPr>
      <w:r w:rsidRPr="00B424BA">
        <w:rPr>
          <w:rFonts w:ascii="Times New Roman" w:hAnsi="Times New Roman" w:cs="Times New Roman"/>
        </w:rPr>
        <w:t xml:space="preserve">Projekta iesniegumā ir apliecināts, ka KC, individuālā pētījuma īstenotājs un sadarbības pētījuma īstenotāji projektā paredzētās pētniecības un attīstības darbības nav uzsākuši pirms projekta iesniegšanas CFLA. </w:t>
      </w:r>
    </w:p>
    <w:p w:rsidR="00B424BA" w:rsidRPr="00B424BA" w:rsidRDefault="00B424BA" w:rsidP="00771E04">
      <w:pPr>
        <w:pStyle w:val="ListParagraph"/>
        <w:numPr>
          <w:ilvl w:val="0"/>
          <w:numId w:val="0"/>
        </w:numPr>
        <w:ind w:left="720"/>
        <w:rPr>
          <w:rFonts w:ascii="Times New Roman" w:hAnsi="Times New Roman" w:cs="Times New Roman"/>
        </w:rPr>
      </w:pPr>
    </w:p>
    <w:p w:rsidR="00B424BA" w:rsidRPr="00B424BA" w:rsidRDefault="00B424BA" w:rsidP="00B424BA">
      <w:pPr>
        <w:rPr>
          <w:rFonts w:ascii="Times New Roman" w:hAnsi="Times New Roman" w:cs="Times New Roman"/>
        </w:rPr>
      </w:pPr>
      <w:r w:rsidRPr="00B424BA">
        <w:rPr>
          <w:rFonts w:ascii="Times New Roman" w:hAnsi="Times New Roman" w:cs="Times New Roman"/>
        </w:rPr>
        <w:t xml:space="preserve">KC, pēc </w:t>
      </w:r>
      <w:r w:rsidR="00771E04">
        <w:rPr>
          <w:rFonts w:ascii="Times New Roman" w:hAnsi="Times New Roman" w:cs="Times New Roman"/>
        </w:rPr>
        <w:t>Projektu vērtēšanas</w:t>
      </w:r>
      <w:r w:rsidRPr="00B424BA">
        <w:rPr>
          <w:rFonts w:ascii="Times New Roman" w:hAnsi="Times New Roman" w:cs="Times New Roman"/>
        </w:rPr>
        <w:t xml:space="preserve"> sēdē izvērtētajiem projektiem, lemj par to projektu virzīšanu uz CFLA, kuri:</w:t>
      </w:r>
    </w:p>
    <w:p w:rsidR="00B424BA" w:rsidRPr="00B424BA" w:rsidRDefault="00B424BA" w:rsidP="00B424BA">
      <w:pPr>
        <w:pStyle w:val="ListParagraph"/>
        <w:keepLines w:val="0"/>
        <w:numPr>
          <w:ilvl w:val="0"/>
          <w:numId w:val="9"/>
        </w:numPr>
        <w:shd w:val="clear" w:color="auto" w:fill="auto"/>
        <w:spacing w:before="0"/>
        <w:jc w:val="left"/>
        <w:rPr>
          <w:rFonts w:ascii="Times New Roman" w:hAnsi="Times New Roman" w:cs="Times New Roman"/>
        </w:rPr>
      </w:pPr>
      <w:r w:rsidRPr="00B424BA">
        <w:rPr>
          <w:rFonts w:ascii="Times New Roman" w:hAnsi="Times New Roman" w:cs="Times New Roman"/>
        </w:rPr>
        <w:t>katrā no sekojošiem vērtēšanas kritērijiem ir saņēmuši vidējo punktu vērtējumu “2” vai vairāk:</w:t>
      </w:r>
    </w:p>
    <w:p w:rsidR="00B424BA" w:rsidRPr="00B424BA" w:rsidRDefault="00B424BA" w:rsidP="00B424BA">
      <w:pPr>
        <w:pStyle w:val="ListParagraph"/>
        <w:keepLines w:val="0"/>
        <w:numPr>
          <w:ilvl w:val="1"/>
          <w:numId w:val="9"/>
        </w:numPr>
        <w:shd w:val="clear" w:color="auto" w:fill="auto"/>
        <w:spacing w:before="0"/>
        <w:jc w:val="left"/>
        <w:rPr>
          <w:rFonts w:ascii="Times New Roman" w:hAnsi="Times New Roman" w:cs="Times New Roman"/>
        </w:rPr>
      </w:pPr>
      <w:r w:rsidRPr="00B424BA">
        <w:rPr>
          <w:rFonts w:ascii="Times New Roman" w:hAnsi="Times New Roman" w:cs="Times New Roman"/>
        </w:rPr>
        <w:t>Pētījuma kvalitātes vērtējums;</w:t>
      </w:r>
    </w:p>
    <w:p w:rsidR="00B424BA" w:rsidRPr="00B424BA" w:rsidRDefault="00B424BA" w:rsidP="00B424BA">
      <w:pPr>
        <w:pStyle w:val="ListParagraph"/>
        <w:keepLines w:val="0"/>
        <w:numPr>
          <w:ilvl w:val="1"/>
          <w:numId w:val="9"/>
        </w:numPr>
        <w:shd w:val="clear" w:color="auto" w:fill="auto"/>
        <w:spacing w:before="0"/>
        <w:jc w:val="left"/>
        <w:rPr>
          <w:rFonts w:ascii="Times New Roman" w:hAnsi="Times New Roman" w:cs="Times New Roman"/>
        </w:rPr>
      </w:pPr>
      <w:r w:rsidRPr="00B424BA">
        <w:rPr>
          <w:rFonts w:ascii="Times New Roman" w:hAnsi="Times New Roman" w:cs="Times New Roman"/>
        </w:rPr>
        <w:t>Pētījuma ietekmes vērtējums;</w:t>
      </w:r>
    </w:p>
    <w:p w:rsidR="00B424BA" w:rsidRPr="00B424BA" w:rsidRDefault="00B424BA" w:rsidP="00B424BA">
      <w:pPr>
        <w:pStyle w:val="ListParagraph"/>
        <w:keepLines w:val="0"/>
        <w:numPr>
          <w:ilvl w:val="1"/>
          <w:numId w:val="9"/>
        </w:numPr>
        <w:shd w:val="clear" w:color="auto" w:fill="auto"/>
        <w:spacing w:before="0"/>
        <w:jc w:val="left"/>
        <w:rPr>
          <w:rFonts w:ascii="Times New Roman" w:hAnsi="Times New Roman" w:cs="Times New Roman"/>
        </w:rPr>
      </w:pPr>
      <w:r w:rsidRPr="00B424BA">
        <w:rPr>
          <w:rFonts w:ascii="Times New Roman" w:hAnsi="Times New Roman" w:cs="Times New Roman"/>
        </w:rPr>
        <w:t>Pētījuma izpildes vērtējums.</w:t>
      </w:r>
    </w:p>
    <w:p w:rsidR="00B424BA" w:rsidRPr="00B424BA" w:rsidRDefault="00B424BA" w:rsidP="00B424BA">
      <w:pPr>
        <w:pStyle w:val="ListParagraph"/>
        <w:keepLines w:val="0"/>
        <w:numPr>
          <w:ilvl w:val="0"/>
          <w:numId w:val="9"/>
        </w:numPr>
        <w:shd w:val="clear" w:color="auto" w:fill="auto"/>
        <w:spacing w:before="0"/>
        <w:jc w:val="left"/>
        <w:rPr>
          <w:rFonts w:ascii="Times New Roman" w:hAnsi="Times New Roman" w:cs="Times New Roman"/>
        </w:rPr>
      </w:pPr>
      <w:r w:rsidRPr="00B424BA">
        <w:rPr>
          <w:rFonts w:ascii="Times New Roman" w:hAnsi="Times New Roman" w:cs="Times New Roman"/>
        </w:rPr>
        <w:t xml:space="preserve">Katrā no izslēdzošajiem vērtēšanas kritērijiem vairākums no </w:t>
      </w:r>
      <w:r w:rsidR="00771E04">
        <w:rPr>
          <w:rFonts w:ascii="Times New Roman" w:hAnsi="Times New Roman" w:cs="Times New Roman"/>
        </w:rPr>
        <w:t>Projektu vērtēšanas</w:t>
      </w:r>
      <w:r w:rsidRPr="00B424BA">
        <w:rPr>
          <w:rFonts w:ascii="Times New Roman" w:hAnsi="Times New Roman" w:cs="Times New Roman"/>
        </w:rPr>
        <w:t xml:space="preserve"> locekļiem ir balsojuši apstiprinoši (piešķīruši 1 punktu):</w:t>
      </w:r>
    </w:p>
    <w:p w:rsidR="00B424BA" w:rsidRPr="00B424BA" w:rsidRDefault="00B424BA" w:rsidP="00B424BA">
      <w:pPr>
        <w:pStyle w:val="ListParagraph"/>
        <w:keepLines w:val="0"/>
        <w:numPr>
          <w:ilvl w:val="1"/>
          <w:numId w:val="9"/>
        </w:numPr>
        <w:shd w:val="clear" w:color="auto" w:fill="auto"/>
        <w:spacing w:before="0"/>
        <w:jc w:val="left"/>
        <w:rPr>
          <w:rFonts w:ascii="Times New Roman" w:hAnsi="Times New Roman" w:cs="Times New Roman"/>
        </w:rPr>
      </w:pPr>
      <w:r w:rsidRPr="00B424BA">
        <w:rPr>
          <w:rFonts w:ascii="Times New Roman" w:hAnsi="Times New Roman" w:cs="Times New Roman"/>
        </w:rPr>
        <w:t xml:space="preserve"> par pētniecības projekta atbilstību viedās specializācijas jomām vai uzņēmējdarbības atklājuma procesā noteiktajai specializācijas jomai vai </w:t>
      </w:r>
      <w:proofErr w:type="spellStart"/>
      <w:r w:rsidRPr="00B424BA">
        <w:rPr>
          <w:rFonts w:ascii="Times New Roman" w:hAnsi="Times New Roman" w:cs="Times New Roman"/>
        </w:rPr>
        <w:t>apakšjomai</w:t>
      </w:r>
      <w:proofErr w:type="spellEnd"/>
      <w:r w:rsidRPr="00B424BA">
        <w:rPr>
          <w:rFonts w:ascii="Times New Roman" w:hAnsi="Times New Roman" w:cs="Times New Roman"/>
        </w:rPr>
        <w:t>;</w:t>
      </w:r>
    </w:p>
    <w:p w:rsidR="00B424BA" w:rsidRPr="00B424BA" w:rsidRDefault="00B424BA" w:rsidP="00B424BA">
      <w:pPr>
        <w:pStyle w:val="ListParagraph"/>
        <w:keepLines w:val="0"/>
        <w:numPr>
          <w:ilvl w:val="1"/>
          <w:numId w:val="9"/>
        </w:numPr>
        <w:shd w:val="clear" w:color="auto" w:fill="auto"/>
        <w:spacing w:before="0"/>
        <w:jc w:val="left"/>
        <w:rPr>
          <w:rFonts w:ascii="Times New Roman" w:hAnsi="Times New Roman" w:cs="Times New Roman"/>
        </w:rPr>
      </w:pPr>
      <w:r w:rsidRPr="00B424BA">
        <w:rPr>
          <w:rFonts w:ascii="Times New Roman" w:hAnsi="Times New Roman" w:cs="Times New Roman"/>
        </w:rPr>
        <w:t xml:space="preserve">par pētniecības projekta atbilstību 4.‒8. tehnoloģiskās gatavības līmenim, </w:t>
      </w:r>
    </w:p>
    <w:p w:rsidR="00B424BA" w:rsidRPr="00B424BA" w:rsidRDefault="00B424BA" w:rsidP="00B424BA">
      <w:pPr>
        <w:pStyle w:val="ListParagraph"/>
        <w:keepLines w:val="0"/>
        <w:numPr>
          <w:ilvl w:val="1"/>
          <w:numId w:val="9"/>
        </w:numPr>
        <w:shd w:val="clear" w:color="auto" w:fill="auto"/>
        <w:spacing w:before="0"/>
        <w:jc w:val="left"/>
        <w:rPr>
          <w:rFonts w:ascii="Times New Roman" w:hAnsi="Times New Roman" w:cs="Times New Roman"/>
        </w:rPr>
      </w:pPr>
      <w:r w:rsidRPr="00B424BA">
        <w:rPr>
          <w:rFonts w:ascii="Times New Roman" w:hAnsi="Times New Roman" w:cs="Times New Roman"/>
        </w:rPr>
        <w:t xml:space="preserve">Projekta atbilstība KC pētniecības virzienam; </w:t>
      </w:r>
    </w:p>
    <w:p w:rsidR="00B424BA" w:rsidRPr="00B424BA" w:rsidRDefault="00B424BA" w:rsidP="00B424BA">
      <w:pPr>
        <w:pStyle w:val="ListParagraph"/>
        <w:keepLines w:val="0"/>
        <w:numPr>
          <w:ilvl w:val="1"/>
          <w:numId w:val="9"/>
        </w:numPr>
        <w:shd w:val="clear" w:color="auto" w:fill="auto"/>
        <w:spacing w:before="0"/>
        <w:jc w:val="left"/>
        <w:rPr>
          <w:rFonts w:ascii="Times New Roman" w:hAnsi="Times New Roman" w:cs="Times New Roman"/>
        </w:rPr>
      </w:pPr>
      <w:r w:rsidRPr="00B424BA">
        <w:rPr>
          <w:rFonts w:ascii="Times New Roman" w:hAnsi="Times New Roman" w:cs="Times New Roman"/>
        </w:rPr>
        <w:t>Principa "nenodarīt būtisku kaitējumu" ievērošana.</w:t>
      </w:r>
    </w:p>
    <w:p w:rsidR="00B424BA" w:rsidRPr="00B424BA" w:rsidRDefault="00B424BA" w:rsidP="00B424BA">
      <w:pPr>
        <w:rPr>
          <w:rFonts w:ascii="Times New Roman" w:hAnsi="Times New Roman" w:cs="Times New Roman"/>
        </w:rPr>
      </w:pPr>
      <w:r w:rsidRPr="00B424BA">
        <w:rPr>
          <w:rFonts w:ascii="Times New Roman" w:hAnsi="Times New Roman" w:cs="Times New Roman"/>
        </w:rPr>
        <w:t xml:space="preserve">Projektus ar augstāko kopējo punktu skaitu virza iesniegšanai CFLA līdz finansējuma pietiekamībai. </w:t>
      </w:r>
    </w:p>
    <w:p w:rsidR="00B424BA" w:rsidRPr="00B424BA" w:rsidRDefault="00B424BA" w:rsidP="00B424BA">
      <w:pPr>
        <w:rPr>
          <w:rFonts w:ascii="Times New Roman" w:hAnsi="Times New Roman" w:cs="Times New Roman"/>
        </w:rPr>
      </w:pPr>
      <w:r w:rsidRPr="00B424BA">
        <w:rPr>
          <w:rFonts w:ascii="Times New Roman" w:hAnsi="Times New Roman" w:cs="Times New Roman"/>
        </w:rPr>
        <w:t xml:space="preserve">Ja projektu pieteicējam tiek konstatēts VID nodokļu parāds, kas pārsniedz 150 EUR uz projekta izskatīšanas brīdi </w:t>
      </w:r>
      <w:r w:rsidR="00771E04">
        <w:rPr>
          <w:rFonts w:ascii="Times New Roman" w:hAnsi="Times New Roman" w:cs="Times New Roman"/>
        </w:rPr>
        <w:t>Projektu vērtēšanas komisij</w:t>
      </w:r>
      <w:r w:rsidR="005B2F55">
        <w:rPr>
          <w:rFonts w:ascii="Times New Roman" w:hAnsi="Times New Roman" w:cs="Times New Roman"/>
        </w:rPr>
        <w:t>ā</w:t>
      </w:r>
      <w:r w:rsidRPr="00B424BA">
        <w:rPr>
          <w:rFonts w:ascii="Times New Roman" w:hAnsi="Times New Roman" w:cs="Times New Roman"/>
        </w:rPr>
        <w:t>, bet vērtēšanas kritērijos projekts ir saņēmis pietiekamu punktu skaitu tā apstiprināšanai, tad projekts tiek apstiprināts ar nosacījumu, ka nodokļu parāds tiek nomaksāts līdz apstiprināto projektu saraksta iesniegšanai CFLA.</w:t>
      </w:r>
    </w:p>
    <w:p w:rsidR="00B424BA" w:rsidRPr="00B424BA" w:rsidRDefault="00B424BA" w:rsidP="00B424BA">
      <w:pPr>
        <w:rPr>
          <w:rFonts w:ascii="Times New Roman" w:hAnsi="Times New Roman" w:cs="Times New Roman"/>
        </w:rPr>
      </w:pPr>
      <w:r w:rsidRPr="00B424BA">
        <w:rPr>
          <w:rFonts w:ascii="Times New Roman" w:hAnsi="Times New Roman" w:cs="Times New Roman"/>
        </w:rPr>
        <w:t>Ja uz apstiprināto projekta saraksta iesniegšanas brīdi CFLA, projekta iesniedzējam joprojām ir VID nodokļu parāds, kas pārsniedz 150 EUR, tad tiek virzīts nākamais augstākā vērtējuma ieguvušais projekts, ja šim iesniedzējam nav reģistrēti nodokļu parādi uz to brīdi.</w:t>
      </w:r>
    </w:p>
    <w:p w:rsidR="00B424BA" w:rsidRPr="00B424BA" w:rsidRDefault="00B424BA" w:rsidP="00B424BA">
      <w:pPr>
        <w:rPr>
          <w:rFonts w:ascii="Times New Roman" w:hAnsi="Times New Roman" w:cs="Times New Roman"/>
        </w:rPr>
      </w:pPr>
      <w:r w:rsidRPr="00B424BA">
        <w:rPr>
          <w:rFonts w:ascii="Times New Roman" w:hAnsi="Times New Roman" w:cs="Times New Roman"/>
        </w:rPr>
        <w:t xml:space="preserve">CFLA pieņem lēmumu par sarakstā iekļauto pētniecības apstiprināšanu un atbalsta piešķiršanu konkrētiem pētniecības projektiem. </w:t>
      </w:r>
    </w:p>
    <w:p w:rsidR="002D0D9A" w:rsidRPr="00B424BA" w:rsidRDefault="002D0D9A">
      <w:pPr>
        <w:rPr>
          <w:rFonts w:ascii="Times New Roman" w:hAnsi="Times New Roman" w:cs="Times New Roman"/>
        </w:rPr>
      </w:pPr>
    </w:p>
    <w:sectPr w:rsidR="002D0D9A" w:rsidRPr="00B424B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938AB" w:rsidRDefault="00B938AB" w:rsidP="00B424BA">
      <w:pPr>
        <w:spacing w:before="0" w:after="0" w:line="240" w:lineRule="auto"/>
      </w:pPr>
      <w:r>
        <w:separator/>
      </w:r>
    </w:p>
  </w:endnote>
  <w:endnote w:type="continuationSeparator" w:id="0">
    <w:p w:rsidR="00B938AB" w:rsidRDefault="00B938AB" w:rsidP="00B424B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938AB" w:rsidRDefault="00B938AB" w:rsidP="00B424BA">
      <w:pPr>
        <w:spacing w:before="0" w:after="0" w:line="240" w:lineRule="auto"/>
      </w:pPr>
      <w:r>
        <w:separator/>
      </w:r>
    </w:p>
  </w:footnote>
  <w:footnote w:type="continuationSeparator" w:id="0">
    <w:p w:rsidR="00B938AB" w:rsidRDefault="00B938AB" w:rsidP="00B424B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424BA" w:rsidRPr="00B424BA" w:rsidRDefault="00B424BA" w:rsidP="00B424BA">
    <w:pPr>
      <w:pStyle w:val="Heading2"/>
      <w:numPr>
        <w:ilvl w:val="0"/>
        <w:numId w:val="0"/>
      </w:numPr>
      <w:jc w:val="right"/>
      <w:rPr>
        <w:rFonts w:ascii="Times New Roman" w:hAnsi="Times New Roman" w:cs="Times New Roman"/>
        <w:b w:val="0"/>
        <w:bCs/>
        <w:color w:val="000000" w:themeColor="text1"/>
      </w:rPr>
    </w:pPr>
    <w:r w:rsidRPr="00B424BA">
      <w:rPr>
        <w:rFonts w:ascii="Times New Roman" w:hAnsi="Times New Roman" w:cs="Times New Roman"/>
        <w:b w:val="0"/>
        <w:bCs/>
        <w:color w:val="000000" w:themeColor="text1"/>
      </w:rPr>
      <w:t xml:space="preserve">Viedo materiālu kompetences centrs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C2B65"/>
    <w:multiLevelType w:val="hybridMultilevel"/>
    <w:tmpl w:val="0F8AA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2B46C2"/>
    <w:multiLevelType w:val="hybridMultilevel"/>
    <w:tmpl w:val="99503E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75525DF"/>
    <w:multiLevelType w:val="hybridMultilevel"/>
    <w:tmpl w:val="4802C2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A432F5"/>
    <w:multiLevelType w:val="hybridMultilevel"/>
    <w:tmpl w:val="E8689E52"/>
    <w:lvl w:ilvl="0" w:tplc="2A205264">
      <w:numFmt w:val="bullet"/>
      <w:pStyle w:val="ListParagraph"/>
      <w:lvlText w:val=""/>
      <w:lvlJc w:val="left"/>
      <w:pPr>
        <w:ind w:left="720" w:hanging="360"/>
      </w:pPr>
      <w:rPr>
        <w:rFonts w:ascii="Symbol" w:eastAsiaTheme="minorEastAsia" w:hAnsi="Symbol" w:cstheme="minorBid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3A9D5AEE"/>
    <w:multiLevelType w:val="multilevel"/>
    <w:tmpl w:val="3B28DA0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25D2FA4"/>
    <w:multiLevelType w:val="hybridMultilevel"/>
    <w:tmpl w:val="DCE01488"/>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6" w15:restartNumberingAfterBreak="0">
    <w:nsid w:val="46BB4589"/>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50BE5AD0"/>
    <w:multiLevelType w:val="multilevel"/>
    <w:tmpl w:val="3B28DA0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6A40C92"/>
    <w:multiLevelType w:val="hybridMultilevel"/>
    <w:tmpl w:val="4AD8ACF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9" w15:restartNumberingAfterBreak="0">
    <w:nsid w:val="6520468A"/>
    <w:multiLevelType w:val="hybridMultilevel"/>
    <w:tmpl w:val="9B3CD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7588838">
    <w:abstractNumId w:val="3"/>
  </w:num>
  <w:num w:numId="2" w16cid:durableId="319234661">
    <w:abstractNumId w:val="7"/>
  </w:num>
  <w:num w:numId="3" w16cid:durableId="120609491">
    <w:abstractNumId w:val="6"/>
  </w:num>
  <w:num w:numId="4" w16cid:durableId="800849966">
    <w:abstractNumId w:val="2"/>
  </w:num>
  <w:num w:numId="5" w16cid:durableId="1110733892">
    <w:abstractNumId w:val="8"/>
  </w:num>
  <w:num w:numId="6" w16cid:durableId="1259559494">
    <w:abstractNumId w:val="1"/>
  </w:num>
  <w:num w:numId="7" w16cid:durableId="1552302799">
    <w:abstractNumId w:val="0"/>
  </w:num>
  <w:num w:numId="8" w16cid:durableId="837503494">
    <w:abstractNumId w:val="9"/>
  </w:num>
  <w:num w:numId="9" w16cid:durableId="428548082">
    <w:abstractNumId w:val="5"/>
  </w:num>
  <w:num w:numId="10" w16cid:durableId="985008355">
    <w:abstractNumId w:val="6"/>
  </w:num>
  <w:num w:numId="11" w16cid:durableId="718437959">
    <w:abstractNumId w:val="4"/>
  </w:num>
  <w:num w:numId="12" w16cid:durableId="30224883">
    <w:abstractNumId w:val="3"/>
  </w:num>
  <w:num w:numId="13" w16cid:durableId="5634873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4BA"/>
    <w:rsid w:val="001612CA"/>
    <w:rsid w:val="002D0D9A"/>
    <w:rsid w:val="00417719"/>
    <w:rsid w:val="00543B37"/>
    <w:rsid w:val="005B2F55"/>
    <w:rsid w:val="005D3578"/>
    <w:rsid w:val="00771E04"/>
    <w:rsid w:val="007A49D4"/>
    <w:rsid w:val="008447D1"/>
    <w:rsid w:val="00A577DC"/>
    <w:rsid w:val="00AA1F30"/>
    <w:rsid w:val="00B424BA"/>
    <w:rsid w:val="00B938AB"/>
    <w:rsid w:val="00CD5776"/>
    <w:rsid w:val="00D23D9B"/>
  </w:rsids>
  <m:mathPr>
    <m:mathFont m:val="Cambria Math"/>
    <m:brkBin m:val="before"/>
    <m:brkBinSub m:val="--"/>
    <m:smallFrac m:val="0"/>
    <m:dispDef/>
    <m:lMargin m:val="0"/>
    <m:rMargin m:val="0"/>
    <m:defJc m:val="centerGroup"/>
    <m:wrapIndent m:val="1440"/>
    <m:intLim m:val="subSup"/>
    <m:naryLim m:val="undOvr"/>
  </m:mathPr>
  <w:themeFontLang w:val="en-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BF26C"/>
  <w15:chartTrackingRefBased/>
  <w15:docId w15:val="{DE870960-1805-5242-A697-B3EE3C6EF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4BA"/>
    <w:pPr>
      <w:spacing w:before="200" w:after="160" w:line="259" w:lineRule="auto"/>
      <w:jc w:val="both"/>
    </w:pPr>
    <w:rPr>
      <w:kern w:val="0"/>
      <w:sz w:val="22"/>
      <w:szCs w:val="22"/>
      <w:lang w:val="lv-LV"/>
      <w14:ligatures w14:val="none"/>
    </w:rPr>
  </w:style>
  <w:style w:type="paragraph" w:styleId="Heading1">
    <w:name w:val="heading 1"/>
    <w:basedOn w:val="Heading2"/>
    <w:next w:val="Normal"/>
    <w:link w:val="Heading1Char"/>
    <w:uiPriority w:val="9"/>
    <w:qFormat/>
    <w:rsid w:val="00B424BA"/>
    <w:pPr>
      <w:pageBreakBefore/>
      <w:numPr>
        <w:ilvl w:val="0"/>
      </w:numPr>
      <w:tabs>
        <w:tab w:val="num" w:pos="360"/>
      </w:tabs>
      <w:ind w:left="1440" w:hanging="360"/>
      <w:outlineLvl w:val="0"/>
    </w:pPr>
    <w:rPr>
      <w:bCs/>
      <w:color w:val="1F3864" w:themeColor="accent1" w:themeShade="80"/>
      <w:sz w:val="32"/>
    </w:rPr>
  </w:style>
  <w:style w:type="paragraph" w:styleId="Heading2">
    <w:name w:val="heading 2"/>
    <w:basedOn w:val="ListParagraph"/>
    <w:next w:val="Normal"/>
    <w:link w:val="Heading2Char"/>
    <w:uiPriority w:val="9"/>
    <w:unhideWhenUsed/>
    <w:qFormat/>
    <w:rsid w:val="00B424BA"/>
    <w:pPr>
      <w:keepNext/>
      <w:numPr>
        <w:ilvl w:val="1"/>
        <w:numId w:val="3"/>
      </w:numPr>
      <w:spacing w:before="480" w:after="120"/>
      <w:outlineLvl w:val="1"/>
    </w:pPr>
    <w:rPr>
      <w:rFonts w:asciiTheme="majorHAnsi" w:hAnsiTheme="majorHAnsi"/>
      <w:b/>
      <w:color w:val="5B9BD5" w:themeColor="accent5"/>
      <w:sz w:val="28"/>
    </w:rPr>
  </w:style>
  <w:style w:type="paragraph" w:styleId="Heading3">
    <w:name w:val="heading 3"/>
    <w:basedOn w:val="Normal"/>
    <w:next w:val="Normal"/>
    <w:link w:val="Heading3Char"/>
    <w:uiPriority w:val="9"/>
    <w:unhideWhenUsed/>
    <w:qFormat/>
    <w:rsid w:val="00B424BA"/>
    <w:pPr>
      <w:keepNext/>
      <w:keepLines/>
      <w:numPr>
        <w:ilvl w:val="2"/>
        <w:numId w:val="3"/>
      </w:numPr>
      <w:spacing w:before="120" w:after="0"/>
      <w:outlineLvl w:val="2"/>
    </w:pPr>
    <w:rPr>
      <w:rFonts w:asciiTheme="majorHAnsi" w:eastAsiaTheme="majorEastAsia" w:hAnsiTheme="majorHAnsi" w:cstheme="majorBidi"/>
      <w:b/>
      <w:color w:val="1F3763" w:themeColor="accent1" w:themeShade="7F"/>
      <w:sz w:val="24"/>
      <w:szCs w:val="24"/>
    </w:rPr>
  </w:style>
  <w:style w:type="paragraph" w:styleId="Heading4">
    <w:name w:val="heading 4"/>
    <w:basedOn w:val="Normal"/>
    <w:next w:val="Normal"/>
    <w:link w:val="Heading4Char"/>
    <w:uiPriority w:val="9"/>
    <w:unhideWhenUsed/>
    <w:qFormat/>
    <w:rsid w:val="00B424BA"/>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B424BA"/>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B424BA"/>
    <w:pPr>
      <w:keepNext/>
      <w:keepLines/>
      <w:numPr>
        <w:ilvl w:val="5"/>
        <w:numId w:val="3"/>
      </w:numPr>
      <w:shd w:val="clear" w:color="FFFFFF" w:themeColor="background1" w:fill="auto"/>
      <w:spacing w:after="0" w:line="240" w:lineRule="auto"/>
      <w:outlineLvl w:val="5"/>
    </w:pPr>
    <w:rPr>
      <w:rFonts w:asciiTheme="majorHAnsi" w:eastAsiaTheme="majorEastAsia" w:hAnsiTheme="majorHAnsi" w:cstheme="majorBidi"/>
      <w:i/>
      <w:iCs/>
      <w:color w:val="323E4F" w:themeColor="text2" w:themeShade="BF"/>
      <w:sz w:val="20"/>
      <w:szCs w:val="20"/>
      <w:shd w:val="clear" w:color="auto" w:fill="FFFFFF"/>
    </w:rPr>
  </w:style>
  <w:style w:type="paragraph" w:styleId="Heading7">
    <w:name w:val="heading 7"/>
    <w:basedOn w:val="Normal"/>
    <w:next w:val="Normal"/>
    <w:link w:val="Heading7Char"/>
    <w:uiPriority w:val="9"/>
    <w:semiHidden/>
    <w:unhideWhenUsed/>
    <w:qFormat/>
    <w:rsid w:val="00B424BA"/>
    <w:pPr>
      <w:keepNext/>
      <w:keepLines/>
      <w:numPr>
        <w:ilvl w:val="6"/>
        <w:numId w:val="3"/>
      </w:numPr>
      <w:shd w:val="clear" w:color="FFFFFF" w:themeColor="background1" w:fill="auto"/>
      <w:spacing w:after="0" w:line="240" w:lineRule="auto"/>
      <w:outlineLvl w:val="6"/>
    </w:pPr>
    <w:rPr>
      <w:rFonts w:asciiTheme="majorHAnsi" w:eastAsiaTheme="majorEastAsia" w:hAnsiTheme="majorHAnsi" w:cstheme="majorBidi"/>
      <w:i/>
      <w:iCs/>
      <w:color w:val="404040" w:themeColor="text1" w:themeTint="BF"/>
      <w:sz w:val="20"/>
      <w:szCs w:val="20"/>
      <w:shd w:val="clear" w:color="auto" w:fill="FFFFFF"/>
    </w:rPr>
  </w:style>
  <w:style w:type="paragraph" w:styleId="Heading8">
    <w:name w:val="heading 8"/>
    <w:basedOn w:val="Normal"/>
    <w:next w:val="Normal"/>
    <w:link w:val="Heading8Char"/>
    <w:uiPriority w:val="9"/>
    <w:semiHidden/>
    <w:unhideWhenUsed/>
    <w:qFormat/>
    <w:rsid w:val="00B424BA"/>
    <w:pPr>
      <w:keepNext/>
      <w:keepLines/>
      <w:numPr>
        <w:ilvl w:val="7"/>
        <w:numId w:val="3"/>
      </w:numPr>
      <w:shd w:val="clear" w:color="FFFFFF" w:themeColor="background1" w:fill="auto"/>
      <w:spacing w:after="0" w:line="240" w:lineRule="auto"/>
      <w:outlineLvl w:val="7"/>
    </w:pPr>
    <w:rPr>
      <w:rFonts w:asciiTheme="majorHAnsi" w:eastAsiaTheme="majorEastAsia" w:hAnsiTheme="majorHAnsi" w:cstheme="majorBidi"/>
      <w:color w:val="404040" w:themeColor="text1" w:themeTint="BF"/>
      <w:sz w:val="20"/>
      <w:szCs w:val="20"/>
      <w:shd w:val="clear" w:color="auto" w:fill="FFFFFF"/>
    </w:rPr>
  </w:style>
  <w:style w:type="paragraph" w:styleId="Heading9">
    <w:name w:val="heading 9"/>
    <w:basedOn w:val="Normal"/>
    <w:next w:val="Normal"/>
    <w:link w:val="Heading9Char"/>
    <w:uiPriority w:val="9"/>
    <w:semiHidden/>
    <w:unhideWhenUsed/>
    <w:qFormat/>
    <w:rsid w:val="00B424BA"/>
    <w:pPr>
      <w:keepNext/>
      <w:keepLines/>
      <w:numPr>
        <w:ilvl w:val="8"/>
        <w:numId w:val="3"/>
      </w:numPr>
      <w:shd w:val="clear" w:color="FFFFFF" w:themeColor="background1" w:fill="auto"/>
      <w:spacing w:after="0" w:line="240" w:lineRule="auto"/>
      <w:outlineLvl w:val="8"/>
    </w:pPr>
    <w:rPr>
      <w:rFonts w:asciiTheme="majorHAnsi" w:eastAsiaTheme="majorEastAsia" w:hAnsiTheme="majorHAnsi" w:cstheme="majorBidi"/>
      <w:i/>
      <w:iCs/>
      <w:color w:val="404040" w:themeColor="text1" w:themeTint="BF"/>
      <w:sz w:val="20"/>
      <w:szCs w:val="20"/>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24BA"/>
    <w:rPr>
      <w:rFonts w:asciiTheme="majorHAnsi" w:eastAsiaTheme="minorEastAsia" w:hAnsiTheme="majorHAnsi"/>
      <w:b/>
      <w:bCs/>
      <w:color w:val="1F3864" w:themeColor="accent1" w:themeShade="80"/>
      <w:kern w:val="0"/>
      <w:sz w:val="32"/>
      <w:szCs w:val="20"/>
      <w:shd w:val="clear" w:color="FFFFFF" w:themeColor="background1" w:fill="auto"/>
      <w:lang w:val="lv-LV"/>
      <w14:ligatures w14:val="none"/>
    </w:rPr>
  </w:style>
  <w:style w:type="character" w:customStyle="1" w:styleId="Heading2Char">
    <w:name w:val="Heading 2 Char"/>
    <w:basedOn w:val="DefaultParagraphFont"/>
    <w:link w:val="Heading2"/>
    <w:uiPriority w:val="9"/>
    <w:rsid w:val="00B424BA"/>
    <w:rPr>
      <w:rFonts w:asciiTheme="majorHAnsi" w:eastAsiaTheme="minorEastAsia" w:hAnsiTheme="majorHAnsi"/>
      <w:b/>
      <w:color w:val="5B9BD5" w:themeColor="accent5"/>
      <w:kern w:val="0"/>
      <w:sz w:val="28"/>
      <w:szCs w:val="20"/>
      <w:shd w:val="clear" w:color="FFFFFF" w:themeColor="background1" w:fill="auto"/>
      <w:lang w:val="lv-LV"/>
      <w14:ligatures w14:val="none"/>
    </w:rPr>
  </w:style>
  <w:style w:type="character" w:customStyle="1" w:styleId="Heading3Char">
    <w:name w:val="Heading 3 Char"/>
    <w:basedOn w:val="DefaultParagraphFont"/>
    <w:link w:val="Heading3"/>
    <w:uiPriority w:val="9"/>
    <w:rsid w:val="00B424BA"/>
    <w:rPr>
      <w:rFonts w:asciiTheme="majorHAnsi" w:eastAsiaTheme="majorEastAsia" w:hAnsiTheme="majorHAnsi" w:cstheme="majorBidi"/>
      <w:b/>
      <w:color w:val="1F3763" w:themeColor="accent1" w:themeShade="7F"/>
      <w:kern w:val="0"/>
      <w:lang w:val="lv-LV"/>
      <w14:ligatures w14:val="none"/>
    </w:rPr>
  </w:style>
  <w:style w:type="character" w:customStyle="1" w:styleId="Heading4Char">
    <w:name w:val="Heading 4 Char"/>
    <w:basedOn w:val="DefaultParagraphFont"/>
    <w:link w:val="Heading4"/>
    <w:uiPriority w:val="9"/>
    <w:rsid w:val="00B424BA"/>
    <w:rPr>
      <w:rFonts w:asciiTheme="majorHAnsi" w:eastAsiaTheme="majorEastAsia" w:hAnsiTheme="majorHAnsi" w:cstheme="majorBidi"/>
      <w:i/>
      <w:iCs/>
      <w:color w:val="2F5496" w:themeColor="accent1" w:themeShade="BF"/>
      <w:kern w:val="0"/>
      <w:sz w:val="22"/>
      <w:szCs w:val="22"/>
      <w:lang w:val="lv-LV"/>
      <w14:ligatures w14:val="none"/>
    </w:rPr>
  </w:style>
  <w:style w:type="character" w:customStyle="1" w:styleId="Heading5Char">
    <w:name w:val="Heading 5 Char"/>
    <w:basedOn w:val="DefaultParagraphFont"/>
    <w:link w:val="Heading5"/>
    <w:uiPriority w:val="9"/>
    <w:rsid w:val="00B424BA"/>
    <w:rPr>
      <w:rFonts w:asciiTheme="majorHAnsi" w:eastAsiaTheme="majorEastAsia" w:hAnsiTheme="majorHAnsi" w:cstheme="majorBidi"/>
      <w:color w:val="2F5496" w:themeColor="accent1" w:themeShade="BF"/>
      <w:kern w:val="0"/>
      <w:sz w:val="22"/>
      <w:szCs w:val="22"/>
      <w:lang w:val="lv-LV"/>
      <w14:ligatures w14:val="none"/>
    </w:rPr>
  </w:style>
  <w:style w:type="character" w:customStyle="1" w:styleId="Heading6Char">
    <w:name w:val="Heading 6 Char"/>
    <w:basedOn w:val="DefaultParagraphFont"/>
    <w:link w:val="Heading6"/>
    <w:uiPriority w:val="9"/>
    <w:rsid w:val="00B424BA"/>
    <w:rPr>
      <w:rFonts w:asciiTheme="majorHAnsi" w:eastAsiaTheme="majorEastAsia" w:hAnsiTheme="majorHAnsi" w:cstheme="majorBidi"/>
      <w:i/>
      <w:iCs/>
      <w:color w:val="323E4F" w:themeColor="text2" w:themeShade="BF"/>
      <w:kern w:val="0"/>
      <w:sz w:val="20"/>
      <w:szCs w:val="20"/>
      <w:shd w:val="clear" w:color="FFFFFF" w:themeColor="background1" w:fill="auto"/>
      <w:lang w:val="lv-LV"/>
      <w14:ligatures w14:val="none"/>
    </w:rPr>
  </w:style>
  <w:style w:type="character" w:customStyle="1" w:styleId="Heading7Char">
    <w:name w:val="Heading 7 Char"/>
    <w:basedOn w:val="DefaultParagraphFont"/>
    <w:link w:val="Heading7"/>
    <w:uiPriority w:val="9"/>
    <w:semiHidden/>
    <w:rsid w:val="00B424BA"/>
    <w:rPr>
      <w:rFonts w:asciiTheme="majorHAnsi" w:eastAsiaTheme="majorEastAsia" w:hAnsiTheme="majorHAnsi" w:cstheme="majorBidi"/>
      <w:i/>
      <w:iCs/>
      <w:color w:val="404040" w:themeColor="text1" w:themeTint="BF"/>
      <w:kern w:val="0"/>
      <w:sz w:val="20"/>
      <w:szCs w:val="20"/>
      <w:shd w:val="clear" w:color="FFFFFF" w:themeColor="background1" w:fill="auto"/>
      <w:lang w:val="lv-LV"/>
      <w14:ligatures w14:val="none"/>
    </w:rPr>
  </w:style>
  <w:style w:type="character" w:customStyle="1" w:styleId="Heading8Char">
    <w:name w:val="Heading 8 Char"/>
    <w:basedOn w:val="DefaultParagraphFont"/>
    <w:link w:val="Heading8"/>
    <w:uiPriority w:val="9"/>
    <w:semiHidden/>
    <w:rsid w:val="00B424BA"/>
    <w:rPr>
      <w:rFonts w:asciiTheme="majorHAnsi" w:eastAsiaTheme="majorEastAsia" w:hAnsiTheme="majorHAnsi" w:cstheme="majorBidi"/>
      <w:color w:val="404040" w:themeColor="text1" w:themeTint="BF"/>
      <w:kern w:val="0"/>
      <w:sz w:val="20"/>
      <w:szCs w:val="20"/>
      <w:shd w:val="clear" w:color="FFFFFF" w:themeColor="background1" w:fill="auto"/>
      <w:lang w:val="lv-LV"/>
      <w14:ligatures w14:val="none"/>
    </w:rPr>
  </w:style>
  <w:style w:type="character" w:customStyle="1" w:styleId="Heading9Char">
    <w:name w:val="Heading 9 Char"/>
    <w:basedOn w:val="DefaultParagraphFont"/>
    <w:link w:val="Heading9"/>
    <w:uiPriority w:val="9"/>
    <w:semiHidden/>
    <w:rsid w:val="00B424BA"/>
    <w:rPr>
      <w:rFonts w:asciiTheme="majorHAnsi" w:eastAsiaTheme="majorEastAsia" w:hAnsiTheme="majorHAnsi" w:cstheme="majorBidi"/>
      <w:i/>
      <w:iCs/>
      <w:color w:val="404040" w:themeColor="text1" w:themeTint="BF"/>
      <w:kern w:val="0"/>
      <w:sz w:val="20"/>
      <w:szCs w:val="20"/>
      <w:shd w:val="clear" w:color="FFFFFF" w:themeColor="background1" w:fill="auto"/>
      <w:lang w:val="lv-LV"/>
      <w14:ligatures w14:val="none"/>
    </w:rPr>
  </w:style>
  <w:style w:type="paragraph" w:styleId="ListParagraph">
    <w:name w:val="List Paragraph"/>
    <w:aliases w:val="2,H&amp;P List Paragraph"/>
    <w:basedOn w:val="Normal"/>
    <w:link w:val="ListParagraphChar"/>
    <w:uiPriority w:val="34"/>
    <w:qFormat/>
    <w:rsid w:val="00B424BA"/>
    <w:pPr>
      <w:keepLines/>
      <w:numPr>
        <w:numId w:val="1"/>
      </w:numPr>
      <w:shd w:val="clear" w:color="FFFFFF" w:themeColor="background1" w:fill="auto"/>
      <w:spacing w:before="120" w:after="0" w:line="240" w:lineRule="auto"/>
      <w:contextualSpacing/>
    </w:pPr>
    <w:rPr>
      <w:rFonts w:eastAsiaTheme="minorEastAsia"/>
      <w:szCs w:val="20"/>
      <w:shd w:val="clear" w:color="auto" w:fill="FFFFFF"/>
    </w:rPr>
  </w:style>
  <w:style w:type="character" w:customStyle="1" w:styleId="ListParagraphChar">
    <w:name w:val="List Paragraph Char"/>
    <w:aliases w:val="2 Char,H&amp;P List Paragraph Char"/>
    <w:link w:val="ListParagraph"/>
    <w:uiPriority w:val="34"/>
    <w:qFormat/>
    <w:rsid w:val="00B424BA"/>
    <w:rPr>
      <w:rFonts w:eastAsiaTheme="minorEastAsia"/>
      <w:kern w:val="0"/>
      <w:sz w:val="22"/>
      <w:szCs w:val="20"/>
      <w:shd w:val="clear" w:color="FFFFFF" w:themeColor="background1" w:fill="auto"/>
      <w:lang w:val="lv-LV"/>
      <w14:ligatures w14:val="none"/>
    </w:rPr>
  </w:style>
  <w:style w:type="table" w:customStyle="1" w:styleId="GridTable1Light-Accent51">
    <w:name w:val="Grid Table 1 Light - Accent 51"/>
    <w:basedOn w:val="TableNormal"/>
    <w:uiPriority w:val="46"/>
    <w:rsid w:val="00B424BA"/>
    <w:rPr>
      <w:kern w:val="0"/>
      <w:sz w:val="22"/>
      <w:szCs w:val="22"/>
      <w:lang w:val="lv-LV"/>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424BA"/>
    <w:rPr>
      <w:rFonts w:eastAsiaTheme="minorEastAsia"/>
      <w:kern w:val="0"/>
      <w:sz w:val="22"/>
      <w:szCs w:val="22"/>
      <w:lang w:val="lv-LV"/>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B424BA"/>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B424BA"/>
    <w:rPr>
      <w:kern w:val="0"/>
      <w:sz w:val="22"/>
      <w:szCs w:val="22"/>
      <w:lang w:val="lv-LV"/>
      <w14:ligatures w14:val="none"/>
    </w:rPr>
  </w:style>
  <w:style w:type="paragraph" w:styleId="Footer">
    <w:name w:val="footer"/>
    <w:basedOn w:val="Normal"/>
    <w:link w:val="FooterChar"/>
    <w:uiPriority w:val="99"/>
    <w:unhideWhenUsed/>
    <w:rsid w:val="00B424BA"/>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B424BA"/>
    <w:rPr>
      <w:kern w:val="0"/>
      <w:sz w:val="22"/>
      <w:szCs w:val="22"/>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2764</Words>
  <Characters>15755</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Raivis Mežzīle</dc:creator>
  <cp:keywords/>
  <dc:description/>
  <cp:lastModifiedBy>Raivis Mezzile</cp:lastModifiedBy>
  <cp:revision>4</cp:revision>
  <dcterms:created xsi:type="dcterms:W3CDTF">2024-03-28T10:07:00Z</dcterms:created>
  <dcterms:modified xsi:type="dcterms:W3CDTF">2024-05-16T12:41:00Z</dcterms:modified>
</cp:coreProperties>
</file>